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BFD95" w14:textId="6E92982A" w:rsidR="007308A6" w:rsidRDefault="00FD11ED" w:rsidP="00A61BA5">
      <w:pPr>
        <w:spacing w:line="360" w:lineRule="auto"/>
        <w:jc w:val="both"/>
        <w:rPr>
          <w:rFonts w:ascii="Arial" w:hAnsi="Arial" w:cs="Arial"/>
          <w:b/>
          <w:bCs/>
          <w:sz w:val="26"/>
          <w:szCs w:val="26"/>
        </w:rPr>
      </w:pPr>
      <w:bookmarkStart w:id="0" w:name="_Hlk92725387"/>
      <w:proofErr w:type="spellStart"/>
      <w:r>
        <w:rPr>
          <w:rFonts w:ascii="Arial" w:hAnsi="Arial" w:cs="Arial"/>
          <w:b/>
          <w:bCs/>
          <w:sz w:val="26"/>
          <w:szCs w:val="26"/>
        </w:rPr>
        <w:t>Flutbox</w:t>
      </w:r>
      <w:proofErr w:type="spellEnd"/>
      <w:r>
        <w:rPr>
          <w:rFonts w:ascii="Arial" w:hAnsi="Arial" w:cs="Arial"/>
          <w:b/>
          <w:bCs/>
          <w:sz w:val="26"/>
          <w:szCs w:val="26"/>
        </w:rPr>
        <w:t xml:space="preserve"> Pro</w:t>
      </w:r>
      <w:r w:rsidR="00283CAF">
        <w:rPr>
          <w:rFonts w:ascii="Arial" w:hAnsi="Arial" w:cs="Arial"/>
          <w:b/>
          <w:bCs/>
          <w:sz w:val="26"/>
          <w:szCs w:val="26"/>
        </w:rPr>
        <w:t xml:space="preserve"> 300</w:t>
      </w:r>
      <w:r>
        <w:rPr>
          <w:rFonts w:ascii="Arial" w:hAnsi="Arial" w:cs="Arial"/>
          <w:b/>
          <w:bCs/>
          <w:sz w:val="26"/>
          <w:szCs w:val="26"/>
        </w:rPr>
        <w:t xml:space="preserve"> - </w:t>
      </w:r>
      <w:r w:rsidR="00C37CE6">
        <w:rPr>
          <w:rFonts w:ascii="Arial" w:hAnsi="Arial" w:cs="Arial"/>
          <w:b/>
          <w:bCs/>
          <w:sz w:val="26"/>
          <w:szCs w:val="26"/>
        </w:rPr>
        <w:t>p</w:t>
      </w:r>
      <w:r w:rsidR="00DB6217">
        <w:rPr>
          <w:rFonts w:ascii="Arial" w:hAnsi="Arial" w:cs="Arial"/>
          <w:b/>
          <w:bCs/>
          <w:sz w:val="26"/>
          <w:szCs w:val="26"/>
        </w:rPr>
        <w:t>rofessionelle</w:t>
      </w:r>
      <w:r w:rsidR="00BB1B96">
        <w:rPr>
          <w:rFonts w:ascii="Arial" w:hAnsi="Arial" w:cs="Arial"/>
          <w:b/>
          <w:bCs/>
          <w:sz w:val="26"/>
          <w:szCs w:val="26"/>
        </w:rPr>
        <w:t xml:space="preserve"> Soforthilfe bei Hochwasser</w:t>
      </w:r>
      <w:r w:rsidR="00DB6217">
        <w:rPr>
          <w:rFonts w:ascii="Arial" w:hAnsi="Arial" w:cs="Arial"/>
          <w:b/>
          <w:bCs/>
          <w:sz w:val="26"/>
          <w:szCs w:val="26"/>
        </w:rPr>
        <w:t xml:space="preserve"> </w:t>
      </w:r>
    </w:p>
    <w:p w14:paraId="699AAD4D" w14:textId="1E51D784" w:rsidR="00DB6217" w:rsidRPr="00DB6217" w:rsidRDefault="00FD11ED" w:rsidP="00A61BA5">
      <w:pPr>
        <w:spacing w:line="360" w:lineRule="auto"/>
        <w:jc w:val="both"/>
        <w:rPr>
          <w:rFonts w:ascii="Arial" w:hAnsi="Arial" w:cs="Arial"/>
          <w:sz w:val="20"/>
          <w:szCs w:val="20"/>
        </w:rPr>
      </w:pPr>
      <w:proofErr w:type="spellStart"/>
      <w:r>
        <w:rPr>
          <w:rFonts w:ascii="Arial" w:hAnsi="Arial" w:cs="Arial"/>
          <w:sz w:val="20"/>
          <w:szCs w:val="20"/>
        </w:rPr>
        <w:t>Pentair</w:t>
      </w:r>
      <w:proofErr w:type="spellEnd"/>
      <w:r>
        <w:rPr>
          <w:rFonts w:ascii="Arial" w:hAnsi="Arial" w:cs="Arial"/>
          <w:sz w:val="20"/>
          <w:szCs w:val="20"/>
        </w:rPr>
        <w:t xml:space="preserve"> Jung Pumpen entwickelt Lösung für den gewerblichen Einsatz</w:t>
      </w:r>
    </w:p>
    <w:p w14:paraId="48C2EABC" w14:textId="78B40F1A" w:rsidR="00DB6217" w:rsidRDefault="00DB6217" w:rsidP="00A61BA5">
      <w:pPr>
        <w:spacing w:line="360" w:lineRule="auto"/>
        <w:jc w:val="both"/>
        <w:rPr>
          <w:rFonts w:ascii="Arial" w:hAnsi="Arial" w:cs="Arial"/>
          <w:b/>
          <w:bCs/>
          <w:sz w:val="26"/>
          <w:szCs w:val="26"/>
        </w:rPr>
      </w:pPr>
    </w:p>
    <w:p w14:paraId="14389E3E" w14:textId="3386F305" w:rsidR="00790B3A" w:rsidRPr="00E430E1" w:rsidRDefault="00DB6217" w:rsidP="00A61BA5">
      <w:pPr>
        <w:spacing w:line="360" w:lineRule="auto"/>
        <w:jc w:val="both"/>
        <w:rPr>
          <w:b/>
          <w:bCs/>
        </w:rPr>
      </w:pPr>
      <w:r w:rsidRPr="00E430E1">
        <w:rPr>
          <w:b/>
          <w:bCs/>
        </w:rPr>
        <w:t xml:space="preserve">Die </w:t>
      </w:r>
      <w:proofErr w:type="spellStart"/>
      <w:r w:rsidRPr="00E430E1">
        <w:rPr>
          <w:b/>
          <w:bCs/>
        </w:rPr>
        <w:t>Flutbox</w:t>
      </w:r>
      <w:proofErr w:type="spellEnd"/>
      <w:r w:rsidRPr="00E430E1">
        <w:rPr>
          <w:b/>
          <w:bCs/>
        </w:rPr>
        <w:t xml:space="preserve"> Pro 300 </w:t>
      </w:r>
      <w:r w:rsidR="00E430E1">
        <w:rPr>
          <w:b/>
          <w:bCs/>
        </w:rPr>
        <w:t xml:space="preserve">von </w:t>
      </w:r>
      <w:proofErr w:type="spellStart"/>
      <w:r w:rsidR="00E430E1">
        <w:rPr>
          <w:b/>
          <w:bCs/>
        </w:rPr>
        <w:t>Pentair</w:t>
      </w:r>
      <w:proofErr w:type="spellEnd"/>
      <w:r w:rsidR="00E430E1">
        <w:rPr>
          <w:b/>
          <w:bCs/>
        </w:rPr>
        <w:t xml:space="preserve"> Jung Pumpen </w:t>
      </w:r>
      <w:r w:rsidRPr="00E430E1">
        <w:rPr>
          <w:b/>
          <w:bCs/>
        </w:rPr>
        <w:t>ist ein professionelles Erste-Hilfe-Set zur Beseitigung von Überschwemmungen aus Kellern</w:t>
      </w:r>
      <w:r w:rsidR="002A1166" w:rsidRPr="00E430E1">
        <w:rPr>
          <w:b/>
          <w:bCs/>
        </w:rPr>
        <w:t xml:space="preserve">, Tiefgaragen </w:t>
      </w:r>
      <w:r w:rsidRPr="00E430E1">
        <w:rPr>
          <w:b/>
          <w:bCs/>
        </w:rPr>
        <w:t xml:space="preserve">und anderen überfluteten Bereichen. </w:t>
      </w:r>
      <w:r w:rsidR="00790B3A" w:rsidRPr="00E430E1">
        <w:rPr>
          <w:b/>
          <w:bCs/>
        </w:rPr>
        <w:t xml:space="preserve">Sie ist die Profiversion der bewährten </w:t>
      </w:r>
      <w:proofErr w:type="spellStart"/>
      <w:r w:rsidR="00790B3A" w:rsidRPr="00E430E1">
        <w:rPr>
          <w:b/>
          <w:bCs/>
        </w:rPr>
        <w:t>Flutbox</w:t>
      </w:r>
      <w:proofErr w:type="spellEnd"/>
      <w:r w:rsidR="006115FA">
        <w:rPr>
          <w:b/>
          <w:bCs/>
        </w:rPr>
        <w:t xml:space="preserve"> (das Original)</w:t>
      </w:r>
      <w:r w:rsidR="00790B3A" w:rsidRPr="00E430E1">
        <w:rPr>
          <w:b/>
          <w:bCs/>
        </w:rPr>
        <w:t xml:space="preserve"> für private Haushalte</w:t>
      </w:r>
      <w:r w:rsidR="004F2CDE" w:rsidRPr="00E430E1">
        <w:rPr>
          <w:b/>
          <w:bCs/>
        </w:rPr>
        <w:t xml:space="preserve"> und verfügt über eine wesentlich leistungsstärkere Pumpe. So sind </w:t>
      </w:r>
      <w:r w:rsidR="00FD11ED">
        <w:rPr>
          <w:b/>
          <w:bCs/>
        </w:rPr>
        <w:t>Betreiber</w:t>
      </w:r>
      <w:r w:rsidR="004F2CDE" w:rsidRPr="00E430E1">
        <w:rPr>
          <w:b/>
          <w:bCs/>
        </w:rPr>
        <w:t xml:space="preserve"> </w:t>
      </w:r>
      <w:r w:rsidR="00FD11ED">
        <w:rPr>
          <w:b/>
          <w:bCs/>
        </w:rPr>
        <w:t>von</w:t>
      </w:r>
      <w:r w:rsidR="004F2CDE" w:rsidRPr="00E430E1">
        <w:rPr>
          <w:b/>
          <w:bCs/>
        </w:rPr>
        <w:t xml:space="preserve"> Tiefgaragen</w:t>
      </w:r>
      <w:r w:rsidR="00FD11ED">
        <w:rPr>
          <w:b/>
          <w:bCs/>
        </w:rPr>
        <w:t>, Hotels, Gewerbeobjekten</w:t>
      </w:r>
      <w:r w:rsidR="004F2CDE" w:rsidRPr="00E430E1">
        <w:rPr>
          <w:b/>
          <w:bCs/>
        </w:rPr>
        <w:t xml:space="preserve"> oder andere</w:t>
      </w:r>
      <w:r w:rsidR="00FD11ED">
        <w:rPr>
          <w:b/>
          <w:bCs/>
        </w:rPr>
        <w:t xml:space="preserve">n größeren </w:t>
      </w:r>
      <w:r w:rsidR="00E430E1" w:rsidRPr="00E430E1">
        <w:rPr>
          <w:b/>
          <w:bCs/>
        </w:rPr>
        <w:t>Unter</w:t>
      </w:r>
      <w:r w:rsidR="004F2CDE" w:rsidRPr="00E430E1">
        <w:rPr>
          <w:b/>
          <w:bCs/>
        </w:rPr>
        <w:t>geschosse</w:t>
      </w:r>
      <w:r w:rsidR="00FD11ED">
        <w:rPr>
          <w:b/>
          <w:bCs/>
        </w:rPr>
        <w:t>n</w:t>
      </w:r>
      <w:r w:rsidR="004F2CDE" w:rsidRPr="00E430E1">
        <w:rPr>
          <w:b/>
          <w:bCs/>
        </w:rPr>
        <w:t xml:space="preserve"> schnell selbst in der Lage</w:t>
      </w:r>
      <w:r w:rsidR="00E430E1" w:rsidRPr="00E430E1">
        <w:rPr>
          <w:b/>
          <w:bCs/>
        </w:rPr>
        <w:t>,</w:t>
      </w:r>
      <w:r w:rsidR="004F2CDE" w:rsidRPr="00E430E1">
        <w:rPr>
          <w:b/>
          <w:bCs/>
        </w:rPr>
        <w:t xml:space="preserve"> </w:t>
      </w:r>
      <w:r w:rsidR="00E430E1" w:rsidRPr="00E430E1">
        <w:rPr>
          <w:b/>
          <w:bCs/>
        </w:rPr>
        <w:t>eindringende</w:t>
      </w:r>
      <w:r w:rsidR="00D331D7">
        <w:rPr>
          <w:b/>
          <w:bCs/>
        </w:rPr>
        <w:t>s</w:t>
      </w:r>
      <w:r w:rsidR="00E430E1" w:rsidRPr="00E430E1">
        <w:rPr>
          <w:b/>
          <w:bCs/>
        </w:rPr>
        <w:t xml:space="preserve"> Wasser</w:t>
      </w:r>
      <w:r w:rsidR="00A61BA5">
        <w:rPr>
          <w:b/>
          <w:bCs/>
        </w:rPr>
        <w:t>,</w:t>
      </w:r>
      <w:r w:rsidR="00E430E1" w:rsidRPr="00E430E1">
        <w:rPr>
          <w:b/>
          <w:bCs/>
        </w:rPr>
        <w:t xml:space="preserve"> </w:t>
      </w:r>
      <w:r w:rsidR="00F1548C">
        <w:rPr>
          <w:b/>
          <w:bCs/>
        </w:rPr>
        <w:t>auch in großen Mengen</w:t>
      </w:r>
      <w:r w:rsidR="00A61BA5">
        <w:rPr>
          <w:b/>
          <w:bCs/>
        </w:rPr>
        <w:t>,</w:t>
      </w:r>
      <w:r w:rsidR="00F1548C">
        <w:rPr>
          <w:b/>
          <w:bCs/>
        </w:rPr>
        <w:t xml:space="preserve"> </w:t>
      </w:r>
      <w:r w:rsidR="00E430E1" w:rsidRPr="00E430E1">
        <w:rPr>
          <w:b/>
          <w:bCs/>
        </w:rPr>
        <w:t>abzupumpen.</w:t>
      </w:r>
      <w:r w:rsidR="004F2CDE" w:rsidRPr="00E430E1">
        <w:rPr>
          <w:b/>
          <w:bCs/>
        </w:rPr>
        <w:t xml:space="preserve"> </w:t>
      </w:r>
    </w:p>
    <w:p w14:paraId="3C5663FE" w14:textId="5946E11C" w:rsidR="00790B3A" w:rsidRDefault="00790B3A" w:rsidP="00A61BA5">
      <w:pPr>
        <w:spacing w:line="360" w:lineRule="auto"/>
        <w:jc w:val="both"/>
      </w:pPr>
    </w:p>
    <w:p w14:paraId="0F36E736" w14:textId="0B8DDA59" w:rsidR="00790B3A" w:rsidRPr="00E430E1" w:rsidRDefault="00E430E1" w:rsidP="00A61BA5">
      <w:pPr>
        <w:spacing w:line="360" w:lineRule="auto"/>
        <w:jc w:val="both"/>
        <w:rPr>
          <w:rFonts w:ascii="Arial" w:hAnsi="Arial" w:cs="Arial"/>
          <w:b/>
          <w:bCs/>
          <w:color w:val="000000" w:themeColor="text1"/>
          <w:sz w:val="20"/>
          <w:szCs w:val="20"/>
        </w:rPr>
      </w:pPr>
      <w:r>
        <w:rPr>
          <w:rFonts w:ascii="Arial" w:hAnsi="Arial" w:cs="Arial"/>
          <w:b/>
          <w:bCs/>
          <w:color w:val="000000" w:themeColor="text1"/>
          <w:sz w:val="20"/>
          <w:szCs w:val="20"/>
        </w:rPr>
        <w:t>Schnelle Hilfe bei Überschwemmungen</w:t>
      </w:r>
    </w:p>
    <w:p w14:paraId="3AD5D78A" w14:textId="1FCF3CA4" w:rsidR="00747B51" w:rsidRPr="00E430E1" w:rsidRDefault="00790B3A" w:rsidP="00A61BA5">
      <w:pPr>
        <w:autoSpaceDE w:val="0"/>
        <w:autoSpaceDN w:val="0"/>
        <w:adjustRightInd w:val="0"/>
        <w:spacing w:line="360" w:lineRule="auto"/>
        <w:jc w:val="both"/>
        <w:rPr>
          <w:rFonts w:ascii="Arial" w:hAnsi="Arial" w:cs="Arial"/>
          <w:color w:val="000000" w:themeColor="text1"/>
          <w:sz w:val="20"/>
          <w:szCs w:val="20"/>
        </w:rPr>
      </w:pPr>
      <w:r w:rsidRPr="00E430E1">
        <w:rPr>
          <w:rFonts w:ascii="Arial" w:hAnsi="Arial" w:cs="Arial"/>
          <w:color w:val="000000" w:themeColor="text1"/>
          <w:sz w:val="20"/>
          <w:szCs w:val="20"/>
        </w:rPr>
        <w:t>In einer robusten und kompakten Kunststoffbox befinde</w:t>
      </w:r>
      <w:r w:rsidR="00141FAA" w:rsidRPr="00E430E1">
        <w:rPr>
          <w:rFonts w:ascii="Arial" w:hAnsi="Arial" w:cs="Arial"/>
          <w:color w:val="000000" w:themeColor="text1"/>
          <w:sz w:val="20"/>
          <w:szCs w:val="20"/>
        </w:rPr>
        <w:t>n sich eine leistungsstarke Schmutzwasserpumpe (</w:t>
      </w:r>
      <w:proofErr w:type="spellStart"/>
      <w:r w:rsidR="006115FA">
        <w:rPr>
          <w:rFonts w:ascii="Arial" w:hAnsi="Arial" w:cs="Arial"/>
          <w:color w:val="000000" w:themeColor="text1"/>
          <w:sz w:val="20"/>
          <w:szCs w:val="20"/>
        </w:rPr>
        <w:fldChar w:fldCharType="begin"/>
      </w:r>
      <w:r w:rsidR="006115FA">
        <w:rPr>
          <w:rFonts w:ascii="Arial" w:hAnsi="Arial" w:cs="Arial"/>
          <w:color w:val="000000" w:themeColor="text1"/>
          <w:sz w:val="20"/>
          <w:szCs w:val="20"/>
        </w:rPr>
        <w:instrText xml:space="preserve"> HYPERLINK "https://www.jung-pumpen.de/produkte/gebaeudeentwaesserung/schmutzwasserpumpen/multidrain-uv-300.html" </w:instrText>
      </w:r>
      <w:r w:rsidR="006115FA">
        <w:rPr>
          <w:rFonts w:ascii="Arial" w:hAnsi="Arial" w:cs="Arial"/>
          <w:color w:val="000000" w:themeColor="text1"/>
          <w:sz w:val="20"/>
          <w:szCs w:val="20"/>
        </w:rPr>
      </w:r>
      <w:r w:rsidR="006115FA">
        <w:rPr>
          <w:rFonts w:ascii="Arial" w:hAnsi="Arial" w:cs="Arial"/>
          <w:color w:val="000000" w:themeColor="text1"/>
          <w:sz w:val="20"/>
          <w:szCs w:val="20"/>
        </w:rPr>
        <w:fldChar w:fldCharType="separate"/>
      </w:r>
      <w:r w:rsidR="00141FAA" w:rsidRPr="006115FA">
        <w:rPr>
          <w:rStyle w:val="Hyperlink"/>
          <w:rFonts w:ascii="Arial" w:hAnsi="Arial" w:cs="Arial"/>
          <w:sz w:val="20"/>
          <w:szCs w:val="20"/>
        </w:rPr>
        <w:t>MultiDrain</w:t>
      </w:r>
      <w:proofErr w:type="spellEnd"/>
      <w:r w:rsidR="00141FAA" w:rsidRPr="006115FA">
        <w:rPr>
          <w:rStyle w:val="Hyperlink"/>
          <w:rFonts w:ascii="Arial" w:hAnsi="Arial" w:cs="Arial"/>
          <w:sz w:val="20"/>
          <w:szCs w:val="20"/>
        </w:rPr>
        <w:t xml:space="preserve"> 315-1 S</w:t>
      </w:r>
      <w:r w:rsidR="006115FA">
        <w:rPr>
          <w:rFonts w:ascii="Arial" w:hAnsi="Arial" w:cs="Arial"/>
          <w:color w:val="000000" w:themeColor="text1"/>
          <w:sz w:val="20"/>
          <w:szCs w:val="20"/>
        </w:rPr>
        <w:fldChar w:fldCharType="end"/>
      </w:r>
      <w:r w:rsidR="00141FAA" w:rsidRPr="00E430E1">
        <w:rPr>
          <w:rFonts w:ascii="Arial" w:hAnsi="Arial" w:cs="Arial"/>
          <w:color w:val="000000" w:themeColor="text1"/>
          <w:sz w:val="20"/>
          <w:szCs w:val="20"/>
        </w:rPr>
        <w:t xml:space="preserve">) und ein 15 m langer Druckschlauch (Ø 52 mm) mit </w:t>
      </w:r>
      <w:r w:rsidR="003017F0">
        <w:rPr>
          <w:rFonts w:ascii="Arial" w:hAnsi="Arial" w:cs="Arial"/>
          <w:color w:val="000000" w:themeColor="text1"/>
          <w:sz w:val="20"/>
          <w:szCs w:val="20"/>
        </w:rPr>
        <w:t xml:space="preserve">einer </w:t>
      </w:r>
      <w:r w:rsidR="00141FAA" w:rsidRPr="00E430E1">
        <w:rPr>
          <w:rFonts w:ascii="Arial" w:hAnsi="Arial" w:cs="Arial"/>
          <w:color w:val="000000" w:themeColor="text1"/>
          <w:sz w:val="20"/>
          <w:szCs w:val="20"/>
        </w:rPr>
        <w:t xml:space="preserve">Storz-C-Kupplung. Bei Wassereinbruch wird die </w:t>
      </w:r>
      <w:hyperlink r:id="rId8" w:history="1">
        <w:proofErr w:type="spellStart"/>
        <w:r w:rsidR="00E430E1" w:rsidRPr="006115FA">
          <w:rPr>
            <w:rStyle w:val="Hyperlink"/>
            <w:rFonts w:ascii="Arial" w:hAnsi="Arial" w:cs="Arial"/>
            <w:sz w:val="20"/>
            <w:szCs w:val="20"/>
          </w:rPr>
          <w:t>Flutbox</w:t>
        </w:r>
        <w:proofErr w:type="spellEnd"/>
        <w:r w:rsidR="00E430E1" w:rsidRPr="006115FA">
          <w:rPr>
            <w:rStyle w:val="Hyperlink"/>
            <w:rFonts w:ascii="Arial" w:hAnsi="Arial" w:cs="Arial"/>
            <w:sz w:val="20"/>
            <w:szCs w:val="20"/>
          </w:rPr>
          <w:t xml:space="preserve"> Pro 300</w:t>
        </w:r>
      </w:hyperlink>
      <w:r w:rsidR="00141FAA" w:rsidRPr="00E430E1">
        <w:rPr>
          <w:rFonts w:ascii="Arial" w:hAnsi="Arial" w:cs="Arial"/>
          <w:color w:val="000000" w:themeColor="text1"/>
          <w:sz w:val="20"/>
          <w:szCs w:val="20"/>
        </w:rPr>
        <w:t xml:space="preserve"> in den überfluteten </w:t>
      </w:r>
      <w:r w:rsidR="002A1166" w:rsidRPr="00E430E1">
        <w:rPr>
          <w:rFonts w:ascii="Arial" w:hAnsi="Arial" w:cs="Arial"/>
          <w:color w:val="000000" w:themeColor="text1"/>
          <w:sz w:val="20"/>
          <w:szCs w:val="20"/>
        </w:rPr>
        <w:t>Bereich</w:t>
      </w:r>
      <w:r w:rsidR="00141FAA" w:rsidRPr="00E430E1">
        <w:rPr>
          <w:rFonts w:ascii="Arial" w:hAnsi="Arial" w:cs="Arial"/>
          <w:color w:val="000000" w:themeColor="text1"/>
          <w:sz w:val="20"/>
          <w:szCs w:val="20"/>
        </w:rPr>
        <w:t xml:space="preserve"> gestellt</w:t>
      </w:r>
      <w:r w:rsidR="00747B51" w:rsidRPr="00E430E1">
        <w:rPr>
          <w:rFonts w:ascii="Arial" w:hAnsi="Arial" w:cs="Arial"/>
          <w:color w:val="000000" w:themeColor="text1"/>
          <w:sz w:val="20"/>
          <w:szCs w:val="20"/>
        </w:rPr>
        <w:t>. Der Schlauch wird mit der Storz-C-Kupplung an der Pumpe befestigt und nach draußen geführt</w:t>
      </w:r>
      <w:r w:rsidR="00D331D7">
        <w:rPr>
          <w:rFonts w:ascii="Arial" w:hAnsi="Arial" w:cs="Arial"/>
          <w:color w:val="000000" w:themeColor="text1"/>
          <w:sz w:val="20"/>
          <w:szCs w:val="20"/>
        </w:rPr>
        <w:t>, d</w:t>
      </w:r>
      <w:r w:rsidR="00747B51" w:rsidRPr="00E430E1">
        <w:rPr>
          <w:rFonts w:ascii="Arial" w:hAnsi="Arial" w:cs="Arial"/>
          <w:color w:val="000000" w:themeColor="text1"/>
          <w:sz w:val="20"/>
          <w:szCs w:val="20"/>
        </w:rPr>
        <w:t>ann wird die Pumpe in Betrieb genommen. Bei Bedarf kann der beiliegende Schlauch mit handelsüblichen Feuerwehrschläuchen verlängert werden.</w:t>
      </w:r>
    </w:p>
    <w:p w14:paraId="687E797C" w14:textId="77777777" w:rsidR="00747B51" w:rsidRPr="00E430E1" w:rsidRDefault="00747B51" w:rsidP="00A61BA5">
      <w:pPr>
        <w:autoSpaceDE w:val="0"/>
        <w:autoSpaceDN w:val="0"/>
        <w:adjustRightInd w:val="0"/>
        <w:spacing w:line="360" w:lineRule="auto"/>
        <w:jc w:val="both"/>
        <w:rPr>
          <w:rFonts w:ascii="Arial" w:hAnsi="Arial" w:cs="Arial"/>
          <w:color w:val="000000" w:themeColor="text1"/>
          <w:sz w:val="20"/>
          <w:szCs w:val="20"/>
        </w:rPr>
      </w:pPr>
    </w:p>
    <w:p w14:paraId="1DAD1D45" w14:textId="6A4933D9" w:rsidR="00141FAA" w:rsidRPr="00E430E1" w:rsidRDefault="00141FAA" w:rsidP="00A61BA5">
      <w:pPr>
        <w:autoSpaceDE w:val="0"/>
        <w:autoSpaceDN w:val="0"/>
        <w:adjustRightInd w:val="0"/>
        <w:spacing w:line="360" w:lineRule="auto"/>
        <w:jc w:val="both"/>
        <w:rPr>
          <w:rFonts w:ascii="Arial" w:hAnsi="Arial" w:cs="Arial"/>
          <w:color w:val="000000" w:themeColor="text1"/>
          <w:sz w:val="20"/>
          <w:szCs w:val="20"/>
        </w:rPr>
      </w:pPr>
      <w:r w:rsidRPr="00E430E1">
        <w:rPr>
          <w:rFonts w:ascii="Arial" w:hAnsi="Arial" w:cs="Arial"/>
          <w:color w:val="000000" w:themeColor="text1"/>
          <w:sz w:val="20"/>
          <w:szCs w:val="20"/>
        </w:rPr>
        <w:t>Die Pumpe fördert zuverlässig bis zu 28 m</w:t>
      </w:r>
      <w:r w:rsidRPr="00E430E1">
        <w:rPr>
          <w:rFonts w:ascii="Arial" w:hAnsi="Arial" w:cs="Arial"/>
          <w:color w:val="000000" w:themeColor="text1"/>
          <w:sz w:val="20"/>
          <w:szCs w:val="20"/>
          <w:vertAlign w:val="superscript"/>
        </w:rPr>
        <w:t>3</w:t>
      </w:r>
      <w:r w:rsidRPr="00E430E1">
        <w:rPr>
          <w:rFonts w:ascii="Arial" w:hAnsi="Arial" w:cs="Arial"/>
          <w:color w:val="000000" w:themeColor="text1"/>
          <w:sz w:val="20"/>
          <w:szCs w:val="20"/>
        </w:rPr>
        <w:t>/h</w:t>
      </w:r>
      <w:r w:rsidR="008A4508" w:rsidRPr="00E430E1">
        <w:rPr>
          <w:rFonts w:ascii="Arial" w:hAnsi="Arial" w:cs="Arial"/>
          <w:color w:val="000000" w:themeColor="text1"/>
          <w:sz w:val="20"/>
          <w:szCs w:val="20"/>
        </w:rPr>
        <w:t xml:space="preserve"> Schmutzwasser, bei einem freien Durchgang von 10 mm. Die maximale Förderhöhe </w:t>
      </w:r>
      <w:r w:rsidR="002A1166" w:rsidRPr="00E430E1">
        <w:rPr>
          <w:rFonts w:ascii="Arial" w:hAnsi="Arial" w:cs="Arial"/>
          <w:color w:val="000000" w:themeColor="text1"/>
          <w:sz w:val="20"/>
          <w:szCs w:val="20"/>
        </w:rPr>
        <w:t>beträgt</w:t>
      </w:r>
      <w:r w:rsidR="008A4508" w:rsidRPr="00E430E1">
        <w:rPr>
          <w:rFonts w:ascii="Arial" w:hAnsi="Arial" w:cs="Arial"/>
          <w:color w:val="000000" w:themeColor="text1"/>
          <w:sz w:val="20"/>
          <w:szCs w:val="20"/>
        </w:rPr>
        <w:t xml:space="preserve"> 13,5 Meter.</w:t>
      </w:r>
      <w:r w:rsidR="002A1166" w:rsidRPr="00E430E1">
        <w:rPr>
          <w:rFonts w:ascii="Arial" w:hAnsi="Arial" w:cs="Arial"/>
          <w:color w:val="000000" w:themeColor="text1"/>
          <w:sz w:val="20"/>
          <w:szCs w:val="20"/>
        </w:rPr>
        <w:t xml:space="preserve"> Störende Feststoffe im Abwasser werden durch die Transportbox von der Pumpe ferngehalten. </w:t>
      </w:r>
      <w:r w:rsidR="004F2CDE" w:rsidRPr="00E430E1">
        <w:rPr>
          <w:rFonts w:ascii="Arial" w:hAnsi="Arial" w:cs="Arial"/>
          <w:color w:val="000000" w:themeColor="text1"/>
          <w:sz w:val="20"/>
          <w:szCs w:val="20"/>
        </w:rPr>
        <w:t xml:space="preserve">Die </w:t>
      </w:r>
      <w:proofErr w:type="spellStart"/>
      <w:r w:rsidR="004F2CDE" w:rsidRPr="00E430E1">
        <w:rPr>
          <w:rFonts w:ascii="Arial" w:hAnsi="Arial" w:cs="Arial"/>
          <w:color w:val="000000" w:themeColor="text1"/>
          <w:sz w:val="20"/>
          <w:szCs w:val="20"/>
        </w:rPr>
        <w:t>MultiDrain</w:t>
      </w:r>
      <w:proofErr w:type="spellEnd"/>
      <w:r w:rsidR="004F2CDE" w:rsidRPr="00E430E1">
        <w:rPr>
          <w:rFonts w:ascii="Arial" w:hAnsi="Arial" w:cs="Arial"/>
          <w:color w:val="000000" w:themeColor="text1"/>
          <w:sz w:val="20"/>
          <w:szCs w:val="20"/>
        </w:rPr>
        <w:t xml:space="preserve"> Pumpe kann sowohl mit als auch ohne Transportbox eingesetzt werden. Bei fixiertem Kugeltauchschalter und ohne Tragekorb pumpt sie das Wasser bis auf 2 cm Restwasserstand ab.</w:t>
      </w:r>
    </w:p>
    <w:p w14:paraId="6F1A587F" w14:textId="60C1E331" w:rsidR="002A1166" w:rsidRPr="00E430E1" w:rsidRDefault="002A1166" w:rsidP="00A61BA5">
      <w:pPr>
        <w:autoSpaceDE w:val="0"/>
        <w:autoSpaceDN w:val="0"/>
        <w:adjustRightInd w:val="0"/>
        <w:spacing w:line="360" w:lineRule="auto"/>
        <w:jc w:val="both"/>
        <w:rPr>
          <w:rFonts w:ascii="Arial" w:hAnsi="Arial" w:cs="Arial"/>
          <w:b/>
          <w:bCs/>
          <w:color w:val="000000" w:themeColor="text1"/>
          <w:sz w:val="20"/>
          <w:szCs w:val="20"/>
        </w:rPr>
      </w:pPr>
    </w:p>
    <w:p w14:paraId="0935ADBD" w14:textId="0F58499D" w:rsidR="002A1166" w:rsidRPr="00E430E1" w:rsidRDefault="002A1166" w:rsidP="00A61BA5">
      <w:pPr>
        <w:autoSpaceDE w:val="0"/>
        <w:autoSpaceDN w:val="0"/>
        <w:adjustRightInd w:val="0"/>
        <w:spacing w:line="360" w:lineRule="auto"/>
        <w:jc w:val="both"/>
        <w:rPr>
          <w:rFonts w:ascii="Arial" w:hAnsi="Arial" w:cs="Arial"/>
          <w:b/>
          <w:bCs/>
          <w:color w:val="000000" w:themeColor="text1"/>
          <w:sz w:val="20"/>
          <w:szCs w:val="20"/>
        </w:rPr>
      </w:pPr>
      <w:r w:rsidRPr="00E430E1">
        <w:rPr>
          <w:rFonts w:ascii="Arial" w:hAnsi="Arial" w:cs="Arial"/>
          <w:b/>
          <w:bCs/>
          <w:color w:val="000000" w:themeColor="text1"/>
          <w:sz w:val="20"/>
          <w:szCs w:val="20"/>
        </w:rPr>
        <w:t xml:space="preserve">Sicher und </w:t>
      </w:r>
      <w:r w:rsidR="00E430E1">
        <w:rPr>
          <w:rFonts w:ascii="Arial" w:hAnsi="Arial" w:cs="Arial"/>
          <w:b/>
          <w:bCs/>
          <w:color w:val="000000" w:themeColor="text1"/>
          <w:sz w:val="20"/>
          <w:szCs w:val="20"/>
        </w:rPr>
        <w:t>z</w:t>
      </w:r>
      <w:r w:rsidRPr="00E430E1">
        <w:rPr>
          <w:rFonts w:ascii="Arial" w:hAnsi="Arial" w:cs="Arial"/>
          <w:b/>
          <w:bCs/>
          <w:color w:val="000000" w:themeColor="text1"/>
          <w:sz w:val="20"/>
          <w:szCs w:val="20"/>
        </w:rPr>
        <w:t>uverlässig</w:t>
      </w:r>
    </w:p>
    <w:p w14:paraId="3098C108" w14:textId="406518CA" w:rsidR="00A61BA5" w:rsidRDefault="002A1166" w:rsidP="00A61BA5">
      <w:pPr>
        <w:autoSpaceDE w:val="0"/>
        <w:autoSpaceDN w:val="0"/>
        <w:adjustRightInd w:val="0"/>
        <w:spacing w:line="360" w:lineRule="auto"/>
        <w:jc w:val="both"/>
        <w:rPr>
          <w:rFonts w:ascii="Arial" w:hAnsi="Arial" w:cs="Arial"/>
          <w:color w:val="000000" w:themeColor="text1"/>
          <w:sz w:val="20"/>
          <w:szCs w:val="20"/>
        </w:rPr>
      </w:pPr>
      <w:r w:rsidRPr="00E430E1">
        <w:rPr>
          <w:rFonts w:ascii="Arial" w:hAnsi="Arial" w:cs="Arial"/>
          <w:color w:val="000000" w:themeColor="text1"/>
          <w:sz w:val="20"/>
          <w:szCs w:val="20"/>
        </w:rPr>
        <w:t xml:space="preserve">Durch die Motormantelkühlung und einen doppelten Thermoschutz kann die </w:t>
      </w:r>
      <w:proofErr w:type="spellStart"/>
      <w:r w:rsidR="00D331D7">
        <w:rPr>
          <w:rFonts w:ascii="Arial" w:hAnsi="Arial" w:cs="Arial"/>
          <w:color w:val="000000" w:themeColor="text1"/>
          <w:sz w:val="20"/>
          <w:szCs w:val="20"/>
        </w:rPr>
        <w:t>MultiDrain</w:t>
      </w:r>
      <w:proofErr w:type="spellEnd"/>
      <w:r w:rsidR="00A61BA5">
        <w:rPr>
          <w:rFonts w:ascii="Arial" w:hAnsi="Arial" w:cs="Arial"/>
          <w:color w:val="000000" w:themeColor="text1"/>
          <w:sz w:val="20"/>
          <w:szCs w:val="20"/>
        </w:rPr>
        <w:t xml:space="preserve"> </w:t>
      </w:r>
      <w:r w:rsidRPr="00E430E1">
        <w:rPr>
          <w:rFonts w:ascii="Arial" w:hAnsi="Arial" w:cs="Arial"/>
          <w:color w:val="000000" w:themeColor="text1"/>
          <w:sz w:val="20"/>
          <w:szCs w:val="20"/>
        </w:rPr>
        <w:t>Pumpe aufgetaucht betrieben werden, ohne dass es zu Motorschäden oder zwischenzeitlichem Abschalten kommt.</w:t>
      </w:r>
      <w:r w:rsidR="00A61BA5">
        <w:rPr>
          <w:rFonts w:ascii="Arial" w:hAnsi="Arial" w:cs="Arial"/>
          <w:color w:val="000000" w:themeColor="text1"/>
          <w:sz w:val="20"/>
          <w:szCs w:val="20"/>
        </w:rPr>
        <w:t xml:space="preserve"> </w:t>
      </w:r>
      <w:r w:rsidRPr="00E430E1">
        <w:rPr>
          <w:rFonts w:ascii="Arial" w:hAnsi="Arial" w:cs="Arial"/>
          <w:color w:val="000000" w:themeColor="text1"/>
          <w:sz w:val="20"/>
          <w:szCs w:val="20"/>
        </w:rPr>
        <w:t xml:space="preserve">Eine austauschbare, längswasserdicht vergossene Leitungseinführung schützt den </w:t>
      </w:r>
      <w:r w:rsidR="004F2CDE" w:rsidRPr="00E430E1">
        <w:rPr>
          <w:rFonts w:ascii="Arial" w:hAnsi="Arial" w:cs="Arial"/>
          <w:color w:val="000000" w:themeColor="text1"/>
          <w:sz w:val="20"/>
          <w:szCs w:val="20"/>
        </w:rPr>
        <w:t>Pumpenmotor</w:t>
      </w:r>
      <w:r w:rsidRPr="00E430E1">
        <w:rPr>
          <w:rFonts w:ascii="Arial" w:hAnsi="Arial" w:cs="Arial"/>
          <w:color w:val="000000" w:themeColor="text1"/>
          <w:sz w:val="20"/>
          <w:szCs w:val="20"/>
        </w:rPr>
        <w:t xml:space="preserve"> vor eindringendem Wasser</w:t>
      </w:r>
      <w:r w:rsidR="004F2CDE" w:rsidRPr="00E430E1">
        <w:rPr>
          <w:rFonts w:ascii="Arial" w:hAnsi="Arial" w:cs="Arial"/>
          <w:color w:val="000000" w:themeColor="text1"/>
          <w:sz w:val="20"/>
          <w:szCs w:val="20"/>
        </w:rPr>
        <w:t>, falls das Kabel einmal beschädigt werden sollte.</w:t>
      </w:r>
      <w:r w:rsidR="00D331D7">
        <w:rPr>
          <w:rFonts w:ascii="Arial" w:hAnsi="Arial" w:cs="Arial"/>
          <w:color w:val="000000" w:themeColor="text1"/>
          <w:sz w:val="20"/>
          <w:szCs w:val="20"/>
        </w:rPr>
        <w:t xml:space="preserve"> </w:t>
      </w:r>
      <w:r w:rsidR="00747B51" w:rsidRPr="00E430E1">
        <w:rPr>
          <w:rFonts w:ascii="Arial" w:hAnsi="Arial" w:cs="Arial"/>
          <w:color w:val="000000" w:themeColor="text1"/>
          <w:sz w:val="20"/>
          <w:szCs w:val="20"/>
        </w:rPr>
        <w:t>Für den Transport ist die Pumpe mit einem Spanngurt in der Box fixiert.</w:t>
      </w:r>
    </w:p>
    <w:p w14:paraId="14C9D671" w14:textId="605009DC" w:rsidR="00747B51" w:rsidRDefault="00D331D7" w:rsidP="00A61BA5">
      <w:pPr>
        <w:autoSpaceDE w:val="0"/>
        <w:autoSpaceDN w:val="0"/>
        <w:adjustRightInd w:val="0"/>
        <w:spacing w:line="360" w:lineRule="auto"/>
        <w:jc w:val="both"/>
        <w:rPr>
          <w:rFonts w:ascii="Arial" w:hAnsi="Arial" w:cs="Arial"/>
          <w:color w:val="000000" w:themeColor="text1"/>
          <w:sz w:val="20"/>
          <w:szCs w:val="20"/>
        </w:rPr>
      </w:pPr>
      <w:r>
        <w:rPr>
          <w:rFonts w:ascii="Arial" w:hAnsi="Arial" w:cs="Arial"/>
          <w:color w:val="000000" w:themeColor="text1"/>
          <w:sz w:val="20"/>
          <w:szCs w:val="20"/>
        </w:rPr>
        <w:t xml:space="preserve">Mehr Informationen gibt es auf </w:t>
      </w:r>
      <w:r w:rsidR="006115FA">
        <w:fldChar w:fldCharType="begin"/>
      </w:r>
      <w:r w:rsidR="006115FA">
        <w:instrText xml:space="preserve"> HYPERLINK "http://www.flutbox.com" </w:instrText>
      </w:r>
      <w:r w:rsidR="006115FA">
        <w:fldChar w:fldCharType="separate"/>
      </w:r>
      <w:r w:rsidR="00A61BA5" w:rsidRPr="00D368D8">
        <w:rPr>
          <w:rStyle w:val="Hyperlink"/>
          <w:rFonts w:ascii="Arial" w:hAnsi="Arial" w:cs="Arial"/>
          <w:b/>
          <w:bCs/>
          <w:sz w:val="20"/>
          <w:szCs w:val="20"/>
        </w:rPr>
        <w:t>www.flutbox.com</w:t>
      </w:r>
      <w:r w:rsidR="006115FA">
        <w:rPr>
          <w:rStyle w:val="Hyperlink"/>
          <w:rFonts w:ascii="Arial" w:hAnsi="Arial" w:cs="Arial"/>
          <w:b/>
          <w:bCs/>
          <w:sz w:val="20"/>
          <w:szCs w:val="20"/>
        </w:rPr>
        <w:fldChar w:fldCharType="end"/>
      </w:r>
      <w:r>
        <w:rPr>
          <w:rFonts w:ascii="Arial" w:hAnsi="Arial" w:cs="Arial"/>
          <w:color w:val="000000" w:themeColor="text1"/>
          <w:sz w:val="20"/>
          <w:szCs w:val="20"/>
        </w:rPr>
        <w:t>.</w:t>
      </w:r>
    </w:p>
    <w:p w14:paraId="799727B1" w14:textId="79FF7DB4" w:rsidR="00A61BA5" w:rsidRDefault="00303CD0" w:rsidP="00A61BA5">
      <w:pPr>
        <w:autoSpaceDE w:val="0"/>
        <w:autoSpaceDN w:val="0"/>
        <w:adjustRightInd w:val="0"/>
        <w:spacing w:line="360" w:lineRule="auto"/>
        <w:jc w:val="both"/>
        <w:rPr>
          <w:rFonts w:ascii="Arial" w:hAnsi="Arial" w:cs="Arial"/>
          <w:color w:val="000000" w:themeColor="text1"/>
          <w:sz w:val="20"/>
          <w:szCs w:val="20"/>
        </w:rPr>
      </w:pPr>
      <w:r>
        <w:rPr>
          <w:rFonts w:ascii="Arial" w:hAnsi="Arial" w:cs="Arial"/>
          <w:noProof/>
          <w:color w:val="000000" w:themeColor="text1"/>
          <w:sz w:val="20"/>
          <w:szCs w:val="20"/>
        </w:rPr>
        <w:lastRenderedPageBreak/>
        <w:drawing>
          <wp:inline distT="0" distB="0" distL="0" distR="0" wp14:anchorId="19C8AC1E" wp14:editId="4B430BF3">
            <wp:extent cx="3739416" cy="3143250"/>
            <wp:effectExtent l="0" t="0" r="0" b="0"/>
            <wp:docPr id="3" name="Grafik 3" descr="Ein Bild, das Text, Batterie, Containe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Text, Batterie, Container enthält.&#10;&#10;Automatisch generierte Beschreibung"/>
                    <pic:cNvPicPr/>
                  </pic:nvPicPr>
                  <pic:blipFill>
                    <a:blip r:embed="rId9"/>
                    <a:stretch>
                      <a:fillRect/>
                    </a:stretch>
                  </pic:blipFill>
                  <pic:spPr>
                    <a:xfrm>
                      <a:off x="0" y="0"/>
                      <a:ext cx="3747074" cy="3149687"/>
                    </a:xfrm>
                    <a:prstGeom prst="rect">
                      <a:avLst/>
                    </a:prstGeom>
                  </pic:spPr>
                </pic:pic>
              </a:graphicData>
            </a:graphic>
          </wp:inline>
        </w:drawing>
      </w:r>
    </w:p>
    <w:p w14:paraId="508D332E" w14:textId="77777777" w:rsidR="00F01EE0" w:rsidRDefault="00F01EE0" w:rsidP="00A61BA5">
      <w:pPr>
        <w:autoSpaceDE w:val="0"/>
        <w:autoSpaceDN w:val="0"/>
        <w:adjustRightInd w:val="0"/>
        <w:spacing w:line="360" w:lineRule="auto"/>
        <w:jc w:val="both"/>
        <w:rPr>
          <w:rFonts w:ascii="Arial" w:hAnsi="Arial" w:cs="Arial"/>
          <w:i/>
          <w:iCs/>
          <w:color w:val="000000" w:themeColor="text1"/>
          <w:sz w:val="18"/>
          <w:szCs w:val="18"/>
        </w:rPr>
      </w:pPr>
    </w:p>
    <w:p w14:paraId="25EA9039" w14:textId="7437649D" w:rsidR="00303CD0" w:rsidRPr="00F01EE0" w:rsidRDefault="00D97CAE" w:rsidP="00A61BA5">
      <w:pPr>
        <w:autoSpaceDE w:val="0"/>
        <w:autoSpaceDN w:val="0"/>
        <w:adjustRightInd w:val="0"/>
        <w:spacing w:line="360" w:lineRule="auto"/>
        <w:jc w:val="both"/>
        <w:rPr>
          <w:rFonts w:ascii="Arial" w:hAnsi="Arial" w:cs="Arial"/>
          <w:i/>
          <w:iCs/>
          <w:color w:val="000000" w:themeColor="text1"/>
          <w:sz w:val="18"/>
          <w:szCs w:val="18"/>
        </w:rPr>
      </w:pPr>
      <w:r>
        <w:rPr>
          <w:rFonts w:ascii="Arial" w:hAnsi="Arial" w:cs="Arial"/>
          <w:i/>
          <w:iCs/>
          <w:color w:val="000000" w:themeColor="text1"/>
          <w:sz w:val="18"/>
          <w:szCs w:val="18"/>
        </w:rPr>
        <w:t xml:space="preserve">Bild 1: </w:t>
      </w:r>
      <w:r w:rsidR="00F01EE0" w:rsidRPr="00F01EE0">
        <w:rPr>
          <w:rFonts w:ascii="Arial" w:hAnsi="Arial" w:cs="Arial"/>
          <w:i/>
          <w:iCs/>
          <w:sz w:val="18"/>
          <w:szCs w:val="20"/>
        </w:rPr>
        <w:t xml:space="preserve">Die </w:t>
      </w:r>
      <w:proofErr w:type="spellStart"/>
      <w:r w:rsidR="00F01EE0" w:rsidRPr="00F01EE0">
        <w:rPr>
          <w:rFonts w:ascii="Arial" w:hAnsi="Arial" w:cs="Arial"/>
          <w:i/>
          <w:iCs/>
          <w:sz w:val="18"/>
          <w:szCs w:val="20"/>
        </w:rPr>
        <w:t>Flutbox</w:t>
      </w:r>
      <w:proofErr w:type="spellEnd"/>
      <w:r w:rsidR="00F01EE0" w:rsidRPr="00F01EE0">
        <w:rPr>
          <w:rFonts w:ascii="Arial" w:hAnsi="Arial" w:cs="Arial"/>
          <w:i/>
          <w:iCs/>
          <w:sz w:val="18"/>
          <w:szCs w:val="20"/>
        </w:rPr>
        <w:t xml:space="preserve"> Pro 300 ist ein professionelles Erste-Hilfe-Set zur Beseitigung von Überschwemmungen aus Tiefgaragen </w:t>
      </w:r>
      <w:r w:rsidR="00F01EE0">
        <w:rPr>
          <w:rFonts w:ascii="Arial" w:hAnsi="Arial" w:cs="Arial"/>
          <w:i/>
          <w:iCs/>
          <w:sz w:val="18"/>
          <w:szCs w:val="20"/>
        </w:rPr>
        <w:t>oder anderen größeren Untergeschossen.</w:t>
      </w:r>
      <w:r w:rsidRPr="00D97CAE">
        <w:rPr>
          <w:rFonts w:ascii="Arial" w:hAnsi="Arial" w:cs="Arial"/>
          <w:i/>
          <w:iCs/>
          <w:color w:val="000000" w:themeColor="text1"/>
          <w:sz w:val="18"/>
          <w:szCs w:val="18"/>
        </w:rPr>
        <w:t xml:space="preserve"> Sie </w:t>
      </w:r>
      <w:r w:rsidR="00303CD0" w:rsidRPr="00D97CAE">
        <w:rPr>
          <w:rFonts w:ascii="Arial" w:hAnsi="Arial" w:cs="Arial"/>
          <w:i/>
          <w:iCs/>
          <w:color w:val="000000" w:themeColor="text1"/>
          <w:sz w:val="18"/>
          <w:szCs w:val="18"/>
        </w:rPr>
        <w:t>besteht aus einer stabilen Transportbox, einer leistungsstarken Schmutzwasserpumpe</w:t>
      </w:r>
      <w:r w:rsidR="00F01EE0">
        <w:rPr>
          <w:rFonts w:ascii="Arial" w:hAnsi="Arial" w:cs="Arial"/>
          <w:i/>
          <w:iCs/>
          <w:color w:val="000000" w:themeColor="text1"/>
          <w:sz w:val="18"/>
          <w:szCs w:val="18"/>
        </w:rPr>
        <w:t xml:space="preserve"> </w:t>
      </w:r>
      <w:r w:rsidR="00F01EE0" w:rsidRPr="00F01EE0">
        <w:rPr>
          <w:rFonts w:ascii="Arial" w:hAnsi="Arial" w:cs="Arial"/>
          <w:i/>
          <w:iCs/>
          <w:color w:val="000000" w:themeColor="text1"/>
          <w:sz w:val="18"/>
          <w:szCs w:val="18"/>
        </w:rPr>
        <w:t>(28 m</w:t>
      </w:r>
      <w:r w:rsidR="00F01EE0" w:rsidRPr="00F01EE0">
        <w:rPr>
          <w:rFonts w:ascii="Arial" w:hAnsi="Arial" w:cs="Arial"/>
          <w:i/>
          <w:iCs/>
          <w:color w:val="000000" w:themeColor="text1"/>
          <w:sz w:val="18"/>
          <w:szCs w:val="18"/>
          <w:vertAlign w:val="superscript"/>
        </w:rPr>
        <w:t>3</w:t>
      </w:r>
      <w:r w:rsidR="00F01EE0" w:rsidRPr="00F01EE0">
        <w:rPr>
          <w:rFonts w:ascii="Arial" w:hAnsi="Arial" w:cs="Arial"/>
          <w:i/>
          <w:iCs/>
          <w:color w:val="000000" w:themeColor="text1"/>
          <w:sz w:val="18"/>
          <w:szCs w:val="18"/>
        </w:rPr>
        <w:t>/h)</w:t>
      </w:r>
      <w:r w:rsidR="00303CD0" w:rsidRPr="00D97CAE">
        <w:rPr>
          <w:rFonts w:ascii="Arial" w:hAnsi="Arial" w:cs="Arial"/>
          <w:i/>
          <w:iCs/>
          <w:color w:val="000000" w:themeColor="text1"/>
          <w:sz w:val="18"/>
          <w:szCs w:val="18"/>
        </w:rPr>
        <w:t xml:space="preserve"> und einem 15 m langen </w:t>
      </w:r>
      <w:r w:rsidRPr="00D97CAE">
        <w:rPr>
          <w:rFonts w:ascii="Arial" w:hAnsi="Arial" w:cs="Arial"/>
          <w:i/>
          <w:iCs/>
          <w:color w:val="000000" w:themeColor="text1"/>
          <w:sz w:val="18"/>
          <w:szCs w:val="18"/>
        </w:rPr>
        <w:t>Feuerwehrschlauch</w:t>
      </w:r>
      <w:r w:rsidR="00F01EE0">
        <w:rPr>
          <w:rFonts w:ascii="Arial" w:hAnsi="Arial" w:cs="Arial"/>
          <w:i/>
          <w:iCs/>
          <w:color w:val="000000" w:themeColor="text1"/>
          <w:sz w:val="18"/>
          <w:szCs w:val="18"/>
        </w:rPr>
        <w:t xml:space="preserve"> </w:t>
      </w:r>
      <w:r w:rsidR="00F01EE0" w:rsidRPr="00F01EE0">
        <w:rPr>
          <w:rFonts w:ascii="Arial" w:hAnsi="Arial" w:cs="Arial"/>
          <w:i/>
          <w:iCs/>
          <w:color w:val="000000" w:themeColor="text1"/>
          <w:sz w:val="18"/>
          <w:szCs w:val="18"/>
        </w:rPr>
        <w:t>(Ø 52 mm</w:t>
      </w:r>
      <w:r w:rsidR="00F01EE0">
        <w:rPr>
          <w:rFonts w:ascii="Arial" w:hAnsi="Arial" w:cs="Arial"/>
          <w:i/>
          <w:iCs/>
          <w:color w:val="000000" w:themeColor="text1"/>
          <w:sz w:val="18"/>
          <w:szCs w:val="18"/>
        </w:rPr>
        <w:t>,</w:t>
      </w:r>
      <w:r w:rsidR="00F01EE0" w:rsidRPr="00F01EE0">
        <w:rPr>
          <w:rFonts w:ascii="Arial" w:hAnsi="Arial" w:cs="Arial"/>
          <w:i/>
          <w:iCs/>
          <w:color w:val="000000" w:themeColor="text1"/>
          <w:sz w:val="18"/>
          <w:szCs w:val="18"/>
        </w:rPr>
        <w:t xml:space="preserve"> mit Storz-C-Kupplung).</w:t>
      </w:r>
    </w:p>
    <w:p w14:paraId="4CC013D7" w14:textId="7FC6053B" w:rsidR="00D97CAE" w:rsidRDefault="00D97CAE" w:rsidP="00A61BA5">
      <w:pPr>
        <w:autoSpaceDE w:val="0"/>
        <w:autoSpaceDN w:val="0"/>
        <w:adjustRightInd w:val="0"/>
        <w:spacing w:line="360" w:lineRule="auto"/>
        <w:jc w:val="both"/>
        <w:rPr>
          <w:rFonts w:ascii="Arial" w:hAnsi="Arial" w:cs="Arial"/>
          <w:i/>
          <w:iCs/>
          <w:color w:val="000000" w:themeColor="text1"/>
          <w:sz w:val="18"/>
          <w:szCs w:val="18"/>
        </w:rPr>
      </w:pPr>
    </w:p>
    <w:p w14:paraId="6AC39860" w14:textId="77777777" w:rsidR="00D97CAE" w:rsidRPr="00D97CAE" w:rsidRDefault="00D97CAE" w:rsidP="00A61BA5">
      <w:pPr>
        <w:autoSpaceDE w:val="0"/>
        <w:autoSpaceDN w:val="0"/>
        <w:adjustRightInd w:val="0"/>
        <w:spacing w:line="360" w:lineRule="auto"/>
        <w:jc w:val="both"/>
        <w:rPr>
          <w:rFonts w:ascii="Arial" w:hAnsi="Arial" w:cs="Arial"/>
          <w:i/>
          <w:iCs/>
          <w:color w:val="000000" w:themeColor="text1"/>
          <w:sz w:val="18"/>
          <w:szCs w:val="18"/>
        </w:rPr>
      </w:pPr>
    </w:p>
    <w:p w14:paraId="5FE9C72A" w14:textId="0174D2F4" w:rsidR="00747B51" w:rsidRDefault="00BB1B96" w:rsidP="00A61BA5">
      <w:pPr>
        <w:autoSpaceDE w:val="0"/>
        <w:autoSpaceDN w:val="0"/>
        <w:adjustRightInd w:val="0"/>
        <w:spacing w:line="360" w:lineRule="auto"/>
        <w:rPr>
          <w:rFonts w:ascii="Barlow-Light" w:hAnsi="Barlow-Light" w:cs="Barlow-Light"/>
          <w:color w:val="333333"/>
          <w:sz w:val="18"/>
          <w:szCs w:val="18"/>
        </w:rPr>
      </w:pPr>
      <w:r>
        <w:rPr>
          <w:rFonts w:ascii="Barlow-Light" w:hAnsi="Barlow-Light" w:cs="Barlow-Light"/>
          <w:noProof/>
          <w:color w:val="333333"/>
          <w:sz w:val="18"/>
          <w:szCs w:val="18"/>
        </w:rPr>
        <w:drawing>
          <wp:inline distT="0" distB="0" distL="0" distR="0" wp14:anchorId="1FE37F48" wp14:editId="2F252AA3">
            <wp:extent cx="4751705" cy="2672715"/>
            <wp:effectExtent l="0" t="0" r="0" b="0"/>
            <wp:docPr id="2" name="Grafik 2" descr="Ein Bild, das Text, Gebäude, drinnen, Deck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Text, Gebäude, drinnen, Decke enthält.&#10;&#10;Automatisch generierte Beschreibung"/>
                    <pic:cNvPicPr/>
                  </pic:nvPicPr>
                  <pic:blipFill>
                    <a:blip r:embed="rId10" cstate="screen">
                      <a:extLst>
                        <a:ext uri="{28A0092B-C50C-407E-A947-70E740481C1C}">
                          <a14:useLocalDpi xmlns:a14="http://schemas.microsoft.com/office/drawing/2010/main"/>
                        </a:ext>
                      </a:extLst>
                    </a:blip>
                    <a:stretch>
                      <a:fillRect/>
                    </a:stretch>
                  </pic:blipFill>
                  <pic:spPr>
                    <a:xfrm>
                      <a:off x="0" y="0"/>
                      <a:ext cx="4751705" cy="2672715"/>
                    </a:xfrm>
                    <a:prstGeom prst="rect">
                      <a:avLst/>
                    </a:prstGeom>
                  </pic:spPr>
                </pic:pic>
              </a:graphicData>
            </a:graphic>
          </wp:inline>
        </w:drawing>
      </w:r>
    </w:p>
    <w:p w14:paraId="297C7D10" w14:textId="27D69B51" w:rsidR="00747B51" w:rsidRDefault="00747B51" w:rsidP="00A61BA5">
      <w:pPr>
        <w:autoSpaceDE w:val="0"/>
        <w:autoSpaceDN w:val="0"/>
        <w:adjustRightInd w:val="0"/>
        <w:spacing w:line="360" w:lineRule="auto"/>
        <w:rPr>
          <w:rFonts w:ascii="Barlow-Light" w:hAnsi="Barlow-Light" w:cs="Barlow-Light"/>
          <w:color w:val="333333"/>
          <w:sz w:val="18"/>
          <w:szCs w:val="18"/>
        </w:rPr>
      </w:pPr>
    </w:p>
    <w:p w14:paraId="6F11375B" w14:textId="76253CF5" w:rsidR="00747B51" w:rsidRPr="00D97CAE" w:rsidRDefault="00D97CAE" w:rsidP="00D97CAE">
      <w:pPr>
        <w:autoSpaceDE w:val="0"/>
        <w:autoSpaceDN w:val="0"/>
        <w:adjustRightInd w:val="0"/>
        <w:spacing w:line="360" w:lineRule="auto"/>
        <w:jc w:val="both"/>
        <w:rPr>
          <w:rFonts w:ascii="Arial" w:hAnsi="Arial" w:cs="Arial"/>
          <w:i/>
          <w:iCs/>
          <w:color w:val="000000" w:themeColor="text1"/>
          <w:sz w:val="18"/>
          <w:szCs w:val="18"/>
        </w:rPr>
      </w:pPr>
      <w:r w:rsidRPr="00D97CAE">
        <w:rPr>
          <w:rFonts w:ascii="Arial" w:hAnsi="Arial" w:cs="Arial"/>
          <w:i/>
          <w:iCs/>
          <w:color w:val="000000" w:themeColor="text1"/>
          <w:sz w:val="18"/>
          <w:szCs w:val="18"/>
        </w:rPr>
        <w:t xml:space="preserve">Bild 2: </w:t>
      </w:r>
      <w:r w:rsidR="00BB1B96" w:rsidRPr="00D97CAE">
        <w:rPr>
          <w:rFonts w:ascii="Arial" w:hAnsi="Arial" w:cs="Arial"/>
          <w:i/>
          <w:iCs/>
          <w:color w:val="000000" w:themeColor="text1"/>
          <w:sz w:val="18"/>
          <w:szCs w:val="18"/>
        </w:rPr>
        <w:t>Im Fall einer Über</w:t>
      </w:r>
      <w:r w:rsidR="00DC344E" w:rsidRPr="00D97CAE">
        <w:rPr>
          <w:rFonts w:ascii="Arial" w:hAnsi="Arial" w:cs="Arial"/>
          <w:i/>
          <w:iCs/>
          <w:color w:val="000000" w:themeColor="text1"/>
          <w:sz w:val="18"/>
          <w:szCs w:val="18"/>
        </w:rPr>
        <w:t xml:space="preserve">schwemmung </w:t>
      </w:r>
      <w:r w:rsidR="00BB1B96" w:rsidRPr="00D97CAE">
        <w:rPr>
          <w:rFonts w:ascii="Arial" w:hAnsi="Arial" w:cs="Arial"/>
          <w:i/>
          <w:iCs/>
          <w:color w:val="000000" w:themeColor="text1"/>
          <w:sz w:val="18"/>
          <w:szCs w:val="18"/>
        </w:rPr>
        <w:t xml:space="preserve">ist die </w:t>
      </w:r>
      <w:proofErr w:type="spellStart"/>
      <w:r w:rsidR="00BB1B96" w:rsidRPr="00D97CAE">
        <w:rPr>
          <w:rFonts w:ascii="Arial" w:hAnsi="Arial" w:cs="Arial"/>
          <w:i/>
          <w:iCs/>
          <w:color w:val="000000" w:themeColor="text1"/>
          <w:sz w:val="18"/>
          <w:szCs w:val="18"/>
        </w:rPr>
        <w:t>Flutbox</w:t>
      </w:r>
      <w:proofErr w:type="spellEnd"/>
      <w:r w:rsidR="00BB1B96" w:rsidRPr="00D97CAE">
        <w:rPr>
          <w:rFonts w:ascii="Arial" w:hAnsi="Arial" w:cs="Arial"/>
          <w:i/>
          <w:iCs/>
          <w:color w:val="000000" w:themeColor="text1"/>
          <w:sz w:val="18"/>
          <w:szCs w:val="18"/>
        </w:rPr>
        <w:t xml:space="preserve"> Pro 300 schnell einsatzbereit und fördert zuverlässig </w:t>
      </w:r>
      <w:r w:rsidR="00DC344E" w:rsidRPr="00D97CAE">
        <w:rPr>
          <w:rFonts w:ascii="Arial" w:hAnsi="Arial" w:cs="Arial"/>
          <w:i/>
          <w:iCs/>
          <w:color w:val="000000" w:themeColor="text1"/>
          <w:sz w:val="18"/>
          <w:szCs w:val="18"/>
        </w:rPr>
        <w:t>bis zu 28 m</w:t>
      </w:r>
      <w:r w:rsidR="00DC344E" w:rsidRPr="00D97CAE">
        <w:rPr>
          <w:rFonts w:ascii="Arial" w:hAnsi="Arial" w:cs="Arial"/>
          <w:i/>
          <w:iCs/>
          <w:color w:val="000000" w:themeColor="text1"/>
          <w:sz w:val="18"/>
          <w:szCs w:val="18"/>
          <w:vertAlign w:val="superscript"/>
        </w:rPr>
        <w:t>3</w:t>
      </w:r>
      <w:r w:rsidR="00DC344E" w:rsidRPr="00D97CAE">
        <w:rPr>
          <w:rFonts w:ascii="Arial" w:hAnsi="Arial" w:cs="Arial"/>
          <w:i/>
          <w:iCs/>
          <w:color w:val="000000" w:themeColor="text1"/>
          <w:sz w:val="18"/>
          <w:szCs w:val="18"/>
        </w:rPr>
        <w:t>/h Schmutzwasser</w:t>
      </w:r>
      <w:r w:rsidRPr="00D97CAE">
        <w:rPr>
          <w:rFonts w:ascii="Arial" w:hAnsi="Arial" w:cs="Arial"/>
          <w:i/>
          <w:iCs/>
          <w:color w:val="000000" w:themeColor="text1"/>
          <w:sz w:val="18"/>
          <w:szCs w:val="18"/>
        </w:rPr>
        <w:t xml:space="preserve"> z.B. </w:t>
      </w:r>
      <w:r w:rsidR="00DC344E" w:rsidRPr="00D97CAE">
        <w:rPr>
          <w:rFonts w:ascii="Arial" w:hAnsi="Arial" w:cs="Arial"/>
          <w:i/>
          <w:iCs/>
          <w:color w:val="000000" w:themeColor="text1"/>
          <w:sz w:val="18"/>
          <w:szCs w:val="18"/>
        </w:rPr>
        <w:t>aus Tiefgarage</w:t>
      </w:r>
      <w:r w:rsidR="005D4AFB">
        <w:rPr>
          <w:rFonts w:ascii="Arial" w:hAnsi="Arial" w:cs="Arial"/>
          <w:i/>
          <w:iCs/>
          <w:color w:val="000000" w:themeColor="text1"/>
          <w:sz w:val="18"/>
          <w:szCs w:val="18"/>
        </w:rPr>
        <w:t>n.</w:t>
      </w:r>
    </w:p>
    <w:p w14:paraId="5BB63AD8" w14:textId="78FC503A" w:rsidR="00747B51" w:rsidRDefault="00747B51" w:rsidP="00A61BA5">
      <w:pPr>
        <w:autoSpaceDE w:val="0"/>
        <w:autoSpaceDN w:val="0"/>
        <w:adjustRightInd w:val="0"/>
        <w:spacing w:line="360" w:lineRule="auto"/>
        <w:rPr>
          <w:rFonts w:ascii="Barlow-Light" w:hAnsi="Barlow-Light" w:cs="Barlow-Light"/>
          <w:color w:val="333333"/>
          <w:sz w:val="18"/>
          <w:szCs w:val="18"/>
        </w:rPr>
      </w:pPr>
    </w:p>
    <w:p w14:paraId="74688E18" w14:textId="3C979B4E" w:rsidR="00242E41" w:rsidRDefault="00242E41" w:rsidP="00A61BA5">
      <w:pPr>
        <w:autoSpaceDE w:val="0"/>
        <w:autoSpaceDN w:val="0"/>
        <w:adjustRightInd w:val="0"/>
        <w:spacing w:line="360" w:lineRule="auto"/>
        <w:jc w:val="both"/>
        <w:rPr>
          <w:rFonts w:ascii="Arial" w:hAnsi="Arial" w:cs="Arial"/>
          <w:bCs/>
          <w:i/>
          <w:color w:val="000000"/>
          <w:sz w:val="20"/>
          <w:szCs w:val="20"/>
          <w:lang w:eastAsia="en-GB"/>
        </w:rPr>
      </w:pPr>
      <w:r w:rsidRPr="007308A6">
        <w:rPr>
          <w:rFonts w:ascii="Arial" w:hAnsi="Arial" w:cs="Arial"/>
          <w:bCs/>
          <w:i/>
          <w:color w:val="000000"/>
          <w:sz w:val="20"/>
          <w:szCs w:val="20"/>
          <w:lang w:eastAsia="en-GB"/>
        </w:rPr>
        <w:lastRenderedPageBreak/>
        <w:t>Bild</w:t>
      </w:r>
      <w:r w:rsidR="005A3FCF">
        <w:rPr>
          <w:rFonts w:ascii="Arial" w:hAnsi="Arial" w:cs="Arial"/>
          <w:bCs/>
          <w:i/>
          <w:color w:val="000000"/>
          <w:sz w:val="20"/>
          <w:szCs w:val="20"/>
          <w:lang w:eastAsia="en-GB"/>
        </w:rPr>
        <w:t>er</w:t>
      </w:r>
      <w:r w:rsidRPr="007308A6">
        <w:rPr>
          <w:rFonts w:ascii="Arial" w:hAnsi="Arial" w:cs="Arial"/>
          <w:bCs/>
          <w:i/>
          <w:color w:val="000000"/>
          <w:sz w:val="20"/>
          <w:szCs w:val="20"/>
          <w:lang w:eastAsia="en-GB"/>
        </w:rPr>
        <w:t xml:space="preserve">: </w:t>
      </w:r>
      <w:r w:rsidRPr="007308A6">
        <w:rPr>
          <w:rFonts w:ascii="Arial" w:hAnsi="Arial" w:cs="Arial"/>
          <w:bCs/>
          <w:i/>
          <w:color w:val="000000"/>
          <w:sz w:val="20"/>
          <w:szCs w:val="20"/>
          <w:lang w:eastAsia="en-GB"/>
        </w:rPr>
        <w:tab/>
      </w:r>
      <w:r w:rsidRPr="007308A6">
        <w:rPr>
          <w:rFonts w:ascii="Arial" w:hAnsi="Arial" w:cs="Arial"/>
          <w:bCs/>
          <w:i/>
          <w:color w:val="000000"/>
          <w:sz w:val="20"/>
          <w:szCs w:val="20"/>
          <w:lang w:eastAsia="en-GB"/>
        </w:rPr>
        <w:tab/>
        <w:t>Jung Pumpen GmbH, Steinhagen</w:t>
      </w:r>
    </w:p>
    <w:p w14:paraId="6DA6DD12" w14:textId="439B4264" w:rsidR="00242E41" w:rsidRPr="0049748E" w:rsidRDefault="00242E41" w:rsidP="00A61BA5">
      <w:pPr>
        <w:autoSpaceDE w:val="0"/>
        <w:autoSpaceDN w:val="0"/>
        <w:adjustRightInd w:val="0"/>
        <w:spacing w:line="360" w:lineRule="auto"/>
        <w:jc w:val="both"/>
        <w:rPr>
          <w:rFonts w:ascii="Arial" w:hAnsi="Arial" w:cs="Arial"/>
          <w:i/>
          <w:sz w:val="20"/>
          <w:szCs w:val="20"/>
        </w:rPr>
      </w:pPr>
      <w:r w:rsidRPr="00DE3320">
        <w:rPr>
          <w:rFonts w:ascii="Arial" w:hAnsi="Arial" w:cs="Arial"/>
          <w:bCs/>
          <w:i/>
          <w:color w:val="000000"/>
          <w:sz w:val="20"/>
          <w:szCs w:val="20"/>
          <w:lang w:eastAsia="en-GB"/>
        </w:rPr>
        <w:t>Datum</w:t>
      </w:r>
      <w:r w:rsidR="0049748E" w:rsidRPr="00DE3320">
        <w:rPr>
          <w:rFonts w:ascii="Arial" w:hAnsi="Arial" w:cs="Arial"/>
          <w:bCs/>
          <w:i/>
          <w:color w:val="000000"/>
          <w:sz w:val="20"/>
          <w:szCs w:val="20"/>
          <w:lang w:eastAsia="en-GB"/>
        </w:rPr>
        <w:t>:</w:t>
      </w:r>
      <w:r w:rsidR="0049748E" w:rsidRPr="00DE3320">
        <w:rPr>
          <w:rFonts w:ascii="Arial" w:hAnsi="Arial" w:cs="Arial"/>
          <w:bCs/>
          <w:i/>
          <w:color w:val="000000"/>
          <w:sz w:val="20"/>
          <w:szCs w:val="20"/>
          <w:lang w:eastAsia="en-GB"/>
        </w:rPr>
        <w:tab/>
      </w:r>
      <w:r w:rsidRPr="00DE3320">
        <w:rPr>
          <w:rFonts w:ascii="Arial" w:hAnsi="Arial" w:cs="Arial"/>
          <w:bCs/>
          <w:i/>
          <w:color w:val="000000"/>
          <w:sz w:val="20"/>
          <w:szCs w:val="20"/>
          <w:lang w:eastAsia="en-GB"/>
        </w:rPr>
        <w:tab/>
      </w:r>
      <w:r w:rsidR="007013F8">
        <w:rPr>
          <w:rFonts w:ascii="Arial" w:hAnsi="Arial" w:cs="Arial"/>
          <w:bCs/>
          <w:i/>
          <w:color w:val="000000"/>
          <w:sz w:val="20"/>
          <w:szCs w:val="20"/>
          <w:lang w:eastAsia="en-GB"/>
        </w:rPr>
        <w:t>24.05.</w:t>
      </w:r>
      <w:r w:rsidR="005A3FCF" w:rsidRPr="0049748E">
        <w:rPr>
          <w:rFonts w:ascii="Arial" w:hAnsi="Arial" w:cs="Arial"/>
          <w:bCs/>
          <w:i/>
          <w:color w:val="000000"/>
          <w:sz w:val="20"/>
          <w:szCs w:val="20"/>
          <w:lang w:eastAsia="en-GB"/>
        </w:rPr>
        <w:t>2022</w:t>
      </w:r>
    </w:p>
    <w:p w14:paraId="357BEE2E" w14:textId="77777777" w:rsidR="00242E41" w:rsidRPr="0049748E" w:rsidRDefault="00242E41" w:rsidP="00A61BA5">
      <w:pPr>
        <w:pStyle w:val="JungPumpenPI"/>
        <w:jc w:val="both"/>
        <w:rPr>
          <w:rFonts w:ascii="Arial" w:hAnsi="Arial" w:cs="Arial"/>
          <w:i/>
          <w:sz w:val="20"/>
        </w:rPr>
      </w:pPr>
    </w:p>
    <w:p w14:paraId="6E6D3140" w14:textId="77777777" w:rsidR="00242E41" w:rsidRPr="0049748E" w:rsidRDefault="00242E41" w:rsidP="00A61BA5">
      <w:pPr>
        <w:pStyle w:val="JungPumpenPI"/>
        <w:jc w:val="both"/>
        <w:rPr>
          <w:rFonts w:ascii="Arial" w:hAnsi="Arial" w:cs="Arial"/>
          <w:i/>
          <w:sz w:val="20"/>
        </w:rPr>
      </w:pPr>
      <w:r w:rsidRPr="007308A6">
        <w:rPr>
          <w:rFonts w:ascii="Arial" w:hAnsi="Arial" w:cs="Arial"/>
          <w:noProof/>
          <w:sz w:val="20"/>
        </w:rPr>
        <mc:AlternateContent>
          <mc:Choice Requires="wps">
            <w:drawing>
              <wp:anchor distT="0" distB="0" distL="114300" distR="114300" simplePos="0" relativeHeight="251659264" behindDoc="1" locked="0" layoutInCell="1" allowOverlap="1" wp14:anchorId="6D64D96C" wp14:editId="50F5F3E0">
                <wp:simplePos x="0" y="0"/>
                <wp:positionH relativeFrom="column">
                  <wp:posOffset>635</wp:posOffset>
                </wp:positionH>
                <wp:positionV relativeFrom="paragraph">
                  <wp:posOffset>28575</wp:posOffset>
                </wp:positionV>
                <wp:extent cx="4876800" cy="1381125"/>
                <wp:effectExtent l="0" t="0" r="19050" b="28575"/>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381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D9D9D9"/>
                              </a:solidFill>
                            </a14:hiddenFill>
                          </a:ext>
                        </a:extLst>
                      </wps:spPr>
                      <wps:txbx>
                        <w:txbxContent>
                          <w:p w14:paraId="7D226BD6" w14:textId="77777777" w:rsidR="00242E41" w:rsidRDefault="00242E41" w:rsidP="00242E41">
                            <w:pPr>
                              <w:pStyle w:val="Standa"/>
                              <w:spacing w:line="276" w:lineRule="auto"/>
                              <w:rPr>
                                <w:rFonts w:ascii="Arial" w:hAnsi="Arial" w:cs="Arial"/>
                                <w:b/>
                                <w:sz w:val="20"/>
                                <w:szCs w:val="20"/>
                                <w:lang w:val="en-GB"/>
                              </w:rPr>
                            </w:pPr>
                            <w:r>
                              <w:rPr>
                                <w:rFonts w:ascii="Arial" w:hAnsi="Arial" w:cs="Arial"/>
                                <w:b/>
                                <w:sz w:val="20"/>
                                <w:szCs w:val="20"/>
                                <w:lang w:val="en-GB"/>
                              </w:rPr>
                              <w:t xml:space="preserve">Pentair Jung </w:t>
                            </w:r>
                            <w:proofErr w:type="spellStart"/>
                            <w:r>
                              <w:rPr>
                                <w:rFonts w:ascii="Arial" w:hAnsi="Arial" w:cs="Arial"/>
                                <w:b/>
                                <w:sz w:val="20"/>
                                <w:szCs w:val="20"/>
                                <w:lang w:val="en-GB"/>
                              </w:rPr>
                              <w:t>Pumpen</w:t>
                            </w:r>
                            <w:proofErr w:type="spellEnd"/>
                            <w:r>
                              <w:rPr>
                                <w:rFonts w:ascii="Arial" w:hAnsi="Arial" w:cs="Arial"/>
                                <w:b/>
                                <w:sz w:val="20"/>
                                <w:szCs w:val="20"/>
                                <w:lang w:val="en-GB"/>
                              </w:rPr>
                              <w:t xml:space="preserve"> – Quality made in Germany</w:t>
                            </w:r>
                          </w:p>
                          <w:p w14:paraId="2C8FF01F" w14:textId="77777777" w:rsidR="00242E41" w:rsidRDefault="00242E41" w:rsidP="00242E41">
                            <w:pPr>
                              <w:pStyle w:val="Standa"/>
                              <w:spacing w:before="120" w:line="276" w:lineRule="auto"/>
                              <w:jc w:val="both"/>
                              <w:rPr>
                                <w:rFonts w:ascii="Arial" w:hAnsi="Arial" w:cs="Arial"/>
                                <w:sz w:val="20"/>
                                <w:szCs w:val="20"/>
                              </w:rPr>
                            </w:pPr>
                            <w:r>
                              <w:rPr>
                                <w:rFonts w:ascii="Arial" w:hAnsi="Arial" w:cs="Arial"/>
                                <w:sz w:val="20"/>
                                <w:szCs w:val="20"/>
                              </w:rPr>
                              <w:t xml:space="preserve">Seit mehr als 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w:t>
                            </w:r>
                            <w:proofErr w:type="spellStart"/>
                            <w:r>
                              <w:rPr>
                                <w:rFonts w:ascii="Arial" w:hAnsi="Arial" w:cs="Arial"/>
                                <w:sz w:val="20"/>
                                <w:szCs w:val="20"/>
                              </w:rPr>
                              <w:t>Pentair</w:t>
                            </w:r>
                            <w:proofErr w:type="spellEnd"/>
                            <w:r>
                              <w:rPr>
                                <w:rFonts w:ascii="Arial" w:hAnsi="Arial" w:cs="Arial"/>
                                <w:sz w:val="20"/>
                                <w:szCs w:val="20"/>
                              </w:rPr>
                              <w:t xml:space="preserve"> </w:t>
                            </w:r>
                            <w:proofErr w:type="spellStart"/>
                            <w:r>
                              <w:rPr>
                                <w:rFonts w:ascii="Arial" w:hAnsi="Arial" w:cs="Arial"/>
                                <w:sz w:val="20"/>
                                <w:szCs w:val="20"/>
                              </w:rPr>
                              <w:t>plc</w:t>
                            </w:r>
                            <w:proofErr w:type="spellEnd"/>
                            <w:r>
                              <w:rPr>
                                <w:rFonts w:ascii="Arial" w:hAnsi="Arial" w:cs="Arial"/>
                                <w:sz w:val="20"/>
                                <w:szCs w:val="20"/>
                              </w:rPr>
                              <w:t xml:space="preserve"> mit 9500 Mitarbeiterinnen und Mitarbeitern in 25 Ländern.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64D96C" id="_x0000_t202" coordsize="21600,21600" o:spt="202" path="m,l,21600r21600,l21600,xe">
                <v:stroke joinstyle="miter"/>
                <v:path gradientshapeok="t" o:connecttype="rect"/>
              </v:shapetype>
              <v:shape id="Textfeld 6" o:spid="_x0000_s1026" type="#_x0000_t202" style="position:absolute;left:0;text-align:left;margin-left:.05pt;margin-top:2.25pt;width:384pt;height:10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" filled="f" fillcolor="#d9d9d9">
                <v:textbox>
                  <w:txbxContent>
                    <w:p w14:paraId="7D226BD6" w14:textId="77777777" w:rsidR="00242E41" w:rsidRDefault="00242E41" w:rsidP="00242E41">
                      <w:pPr>
                        <w:pStyle w:val="Standa"/>
                        <w:spacing w:line="276" w:lineRule="auto"/>
                        <w:rPr>
                          <w:rFonts w:ascii="Arial" w:hAnsi="Arial" w:cs="Arial"/>
                          <w:b/>
                          <w:sz w:val="20"/>
                          <w:szCs w:val="20"/>
                          <w:lang w:val="en-GB"/>
                        </w:rPr>
                      </w:pPr>
                      <w:r>
                        <w:rPr>
                          <w:rFonts w:ascii="Arial" w:hAnsi="Arial" w:cs="Arial"/>
                          <w:b/>
                          <w:sz w:val="20"/>
                          <w:szCs w:val="20"/>
                          <w:lang w:val="en-GB"/>
                        </w:rPr>
                        <w:t>Pentair Jung Pumpen – Quality made in Germany</w:t>
                      </w:r>
                    </w:p>
                    <w:p w14:paraId="2C8FF01F" w14:textId="77777777" w:rsidR="00242E41" w:rsidRDefault="00242E41" w:rsidP="00242E41">
                      <w:pPr>
                        <w:pStyle w:val="Standa"/>
                        <w:spacing w:before="120" w:line="276" w:lineRule="auto"/>
                        <w:jc w:val="both"/>
                        <w:rPr>
                          <w:rFonts w:ascii="Arial" w:hAnsi="Arial" w:cs="Arial"/>
                          <w:sz w:val="20"/>
                          <w:szCs w:val="20"/>
                        </w:rPr>
                      </w:pPr>
                      <w:r>
                        <w:rPr>
                          <w:rFonts w:ascii="Arial" w:hAnsi="Arial" w:cs="Arial"/>
                          <w:sz w:val="20"/>
                          <w:szCs w:val="20"/>
                        </w:rPr>
                        <w:t>Seit mehr als 95 Jahren steht JUNG PUMPEN privaten, industriellen wie auch kommunalen Auftraggebern als Experte in der Abwasserentsorgung zur Seite. Als Systemanbieter für Haustechnik, Abwassertechnik und Druckentwässerung gehört das Unternehmen zu den Marktführern in Deutschland. JUNG PUMPEN ist ein Tochterunternehmen der Pentair plc mit 9500 Mitarbeiterinnen und Mitarbeitern in 25 Ländern.</w:t>
                      </w:r>
                    </w:p>
                  </w:txbxContent>
                </v:textbox>
              </v:shape>
            </w:pict>
          </mc:Fallback>
        </mc:AlternateContent>
      </w:r>
    </w:p>
    <w:p w14:paraId="6E075C95" w14:textId="77777777" w:rsidR="00242E41" w:rsidRPr="0049748E" w:rsidRDefault="00242E41" w:rsidP="00A61BA5">
      <w:pPr>
        <w:pStyle w:val="JungPumpenPI"/>
        <w:jc w:val="both"/>
        <w:rPr>
          <w:rFonts w:ascii="Arial" w:hAnsi="Arial" w:cs="Arial"/>
          <w:i/>
          <w:sz w:val="20"/>
        </w:rPr>
      </w:pPr>
    </w:p>
    <w:p w14:paraId="2B77B58B" w14:textId="77777777" w:rsidR="00242E41" w:rsidRPr="0049748E" w:rsidRDefault="00242E41" w:rsidP="00A61BA5">
      <w:pPr>
        <w:pStyle w:val="JungPumpenPI"/>
        <w:jc w:val="both"/>
        <w:rPr>
          <w:rFonts w:ascii="Arial" w:hAnsi="Arial" w:cs="Arial"/>
          <w:i/>
          <w:sz w:val="20"/>
        </w:rPr>
      </w:pPr>
    </w:p>
    <w:p w14:paraId="2A7C6140" w14:textId="77777777" w:rsidR="00242E41" w:rsidRPr="0049748E" w:rsidRDefault="00242E41" w:rsidP="00A61BA5">
      <w:pPr>
        <w:pStyle w:val="JungPumpenPI"/>
        <w:jc w:val="both"/>
        <w:rPr>
          <w:rFonts w:ascii="Arial" w:hAnsi="Arial" w:cs="Arial"/>
          <w:i/>
          <w:sz w:val="20"/>
        </w:rPr>
      </w:pPr>
    </w:p>
    <w:p w14:paraId="00ABA03B" w14:textId="77777777" w:rsidR="00242E41" w:rsidRPr="0049748E" w:rsidRDefault="00242E41" w:rsidP="00A61BA5">
      <w:pPr>
        <w:pStyle w:val="JungPumpenPI"/>
        <w:jc w:val="both"/>
        <w:rPr>
          <w:rFonts w:ascii="Arial" w:hAnsi="Arial" w:cs="Arial"/>
          <w:i/>
          <w:sz w:val="20"/>
        </w:rPr>
      </w:pPr>
    </w:p>
    <w:p w14:paraId="532EB1F4" w14:textId="77777777" w:rsidR="00242E41" w:rsidRPr="0049748E" w:rsidRDefault="00242E41" w:rsidP="00A61BA5">
      <w:pPr>
        <w:pStyle w:val="JungPumpenPI"/>
        <w:jc w:val="both"/>
        <w:rPr>
          <w:rFonts w:ascii="Arial" w:hAnsi="Arial" w:cs="Arial"/>
          <w:i/>
          <w:sz w:val="20"/>
        </w:rPr>
      </w:pPr>
    </w:p>
    <w:p w14:paraId="416DB229" w14:textId="77777777" w:rsidR="00242E41" w:rsidRPr="0049748E" w:rsidRDefault="00242E41" w:rsidP="00A61BA5">
      <w:pPr>
        <w:spacing w:line="360" w:lineRule="auto"/>
        <w:ind w:left="113"/>
        <w:jc w:val="both"/>
        <w:rPr>
          <w:rFonts w:ascii="Arial" w:hAnsi="Arial" w:cs="Arial"/>
          <w:sz w:val="20"/>
          <w:szCs w:val="20"/>
        </w:rPr>
      </w:pPr>
    </w:p>
    <w:p w14:paraId="1BED0CF1" w14:textId="79277D25" w:rsidR="00D90D0A" w:rsidRDefault="00242E41" w:rsidP="007013F8">
      <w:pPr>
        <w:autoSpaceDE w:val="0"/>
        <w:autoSpaceDN w:val="0"/>
        <w:adjustRightInd w:val="0"/>
        <w:spacing w:line="276" w:lineRule="auto"/>
        <w:jc w:val="both"/>
        <w:rPr>
          <w:rFonts w:ascii="Arial" w:hAnsi="Arial" w:cs="Arial"/>
          <w:i/>
          <w:sz w:val="20"/>
          <w:szCs w:val="20"/>
        </w:rPr>
      </w:pPr>
      <w:r w:rsidRPr="007308A6">
        <w:rPr>
          <w:rFonts w:ascii="Arial" w:hAnsi="Arial" w:cs="Arial"/>
          <w:i/>
          <w:sz w:val="20"/>
          <w:szCs w:val="20"/>
        </w:rPr>
        <w:t xml:space="preserve">Alle angegebenen </w:t>
      </w:r>
      <w:proofErr w:type="spellStart"/>
      <w:r w:rsidRPr="007308A6">
        <w:rPr>
          <w:rFonts w:ascii="Arial" w:hAnsi="Arial" w:cs="Arial"/>
          <w:i/>
          <w:sz w:val="20"/>
          <w:szCs w:val="20"/>
        </w:rPr>
        <w:t>Pentair</w:t>
      </w:r>
      <w:proofErr w:type="spellEnd"/>
      <w:r w:rsidRPr="007308A6">
        <w:rPr>
          <w:rFonts w:ascii="Arial" w:hAnsi="Arial" w:cs="Arial"/>
          <w:i/>
          <w:sz w:val="20"/>
          <w:szCs w:val="20"/>
        </w:rPr>
        <w:t xml:space="preserve">-Marken und -Logos sind Eigentum von </w:t>
      </w:r>
      <w:proofErr w:type="spellStart"/>
      <w:r w:rsidRPr="007308A6">
        <w:rPr>
          <w:rFonts w:ascii="Arial" w:hAnsi="Arial" w:cs="Arial"/>
          <w:i/>
          <w:sz w:val="20"/>
          <w:szCs w:val="20"/>
        </w:rPr>
        <w:t>Pentair</w:t>
      </w:r>
      <w:proofErr w:type="spellEnd"/>
      <w:r w:rsidRPr="007308A6">
        <w:rPr>
          <w:rFonts w:ascii="Arial" w:hAnsi="Arial" w:cs="Arial"/>
          <w:i/>
          <w:sz w:val="20"/>
          <w:szCs w:val="20"/>
        </w:rPr>
        <w:t>. Eingetragene und nicht eingetragene Marken und Logos von Dritten sind Eigentum der jeweiligen Inhaber.</w:t>
      </w:r>
      <w:bookmarkEnd w:id="0"/>
    </w:p>
    <w:p w14:paraId="7AF8EAD3" w14:textId="60607532" w:rsidR="00A67692" w:rsidRDefault="00A67692" w:rsidP="00A61BA5">
      <w:pPr>
        <w:autoSpaceDE w:val="0"/>
        <w:autoSpaceDN w:val="0"/>
        <w:adjustRightInd w:val="0"/>
        <w:spacing w:line="360" w:lineRule="auto"/>
        <w:jc w:val="both"/>
        <w:rPr>
          <w:rFonts w:ascii="Arial" w:hAnsi="Arial" w:cs="Arial"/>
          <w:i/>
          <w:sz w:val="20"/>
          <w:szCs w:val="20"/>
        </w:rPr>
      </w:pPr>
    </w:p>
    <w:sectPr w:rsidR="00A67692" w:rsidSect="0012475F">
      <w:headerReference w:type="default" r:id="rId11"/>
      <w:footerReference w:type="default" r:id="rId12"/>
      <w:pgSz w:w="11906" w:h="16838" w:code="9"/>
      <w:pgMar w:top="2268" w:right="3119" w:bottom="1134" w:left="1304" w:header="62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4F63E" w14:textId="77777777" w:rsidR="00A92A9B" w:rsidRDefault="00A92A9B">
      <w:r>
        <w:separator/>
      </w:r>
    </w:p>
  </w:endnote>
  <w:endnote w:type="continuationSeparator" w:id="0">
    <w:p w14:paraId="619BE9C1" w14:textId="77777777" w:rsidR="00A92A9B" w:rsidRDefault="00A92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AkkuratStd">
    <w:altName w:val="AkkuratStd"/>
    <w:panose1 w:val="00000000000000000000"/>
    <w:charset w:val="00"/>
    <w:family w:val="swiss"/>
    <w:notTrueType/>
    <w:pitch w:val="default"/>
    <w:sig w:usb0="00000003" w:usb1="00000000" w:usb2="00000000" w:usb3="00000000" w:csb0="00000001" w:csb1="00000000"/>
  </w:font>
  <w:font w:name="Univers Com 47 Light Cond">
    <w:altName w:val="Calibri"/>
    <w:charset w:val="00"/>
    <w:family w:val="swiss"/>
    <w:pitch w:val="variable"/>
    <w:sig w:usb0="800000AF" w:usb1="5000204A" w:usb2="00000000" w:usb3="00000000" w:csb0="0000009B" w:csb1="00000000"/>
  </w:font>
  <w:font w:name="Barlow-Light">
    <w:altName w:val="Barlow"/>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44FF9" w14:textId="3EC292EE" w:rsidR="00C35ACF" w:rsidRPr="008F5372" w:rsidRDefault="00C35ACF" w:rsidP="00FD4DCD">
    <w:pPr>
      <w:pStyle w:val="Fuzeile"/>
      <w:ind w:firstLine="708"/>
      <w:jc w:val="center"/>
      <w:rPr>
        <w:rFonts w:cstheme="minorHAnsi"/>
        <w:sz w:val="18"/>
        <w:szCs w:val="18"/>
      </w:rPr>
    </w:pPr>
    <w:r>
      <w:rPr>
        <w:noProof/>
        <w:sz w:val="18"/>
      </w:rPr>
      <mc:AlternateContent>
        <mc:Choice Requires="wps">
          <w:drawing>
            <wp:anchor distT="0" distB="0" distL="114300" distR="114300" simplePos="0" relativeHeight="251660288" behindDoc="0" locked="0" layoutInCell="1" allowOverlap="1" wp14:anchorId="3E659D19" wp14:editId="5B48AF68">
              <wp:simplePos x="0" y="0"/>
              <wp:positionH relativeFrom="column">
                <wp:posOffset>4948555</wp:posOffset>
              </wp:positionH>
              <wp:positionV relativeFrom="paragraph">
                <wp:posOffset>-2216480</wp:posOffset>
              </wp:positionV>
              <wp:extent cx="1602029" cy="2136038"/>
              <wp:effectExtent l="0" t="0" r="0" b="0"/>
              <wp:wrapNone/>
              <wp:docPr id="1" name="Textfeld 1"/>
              <wp:cNvGraphicFramePr/>
              <a:graphic xmlns:a="http://schemas.openxmlformats.org/drawingml/2006/main">
                <a:graphicData uri="http://schemas.microsoft.com/office/word/2010/wordprocessingShape">
                  <wps:wsp>
                    <wps:cNvSpPr txBox="1"/>
                    <wps:spPr>
                      <a:xfrm>
                        <a:off x="0" y="0"/>
                        <a:ext cx="1602029" cy="21360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E1522" w14:textId="77777777" w:rsidR="00C35ACF" w:rsidRDefault="00C35ACF">
                          <w:pPr>
                            <w:rPr>
                              <w:sz w:val="17"/>
                              <w:szCs w:val="17"/>
                            </w:rPr>
                          </w:pPr>
                        </w:p>
                        <w:p w14:paraId="15FD5F7E" w14:textId="77777777" w:rsidR="00C35ACF" w:rsidRDefault="00C35ACF">
                          <w:pPr>
                            <w:rPr>
                              <w:sz w:val="17"/>
                              <w:szCs w:val="17"/>
                            </w:rPr>
                          </w:pPr>
                        </w:p>
                        <w:p w14:paraId="344529B5" w14:textId="77777777" w:rsidR="00C35ACF" w:rsidRDefault="00C35ACF">
                          <w:pPr>
                            <w:rPr>
                              <w:sz w:val="17"/>
                              <w:szCs w:val="17"/>
                            </w:rPr>
                          </w:pPr>
                        </w:p>
                        <w:p w14:paraId="5C5DE2CA" w14:textId="77777777" w:rsidR="00C35ACF" w:rsidRDefault="00C35ACF">
                          <w:pPr>
                            <w:rPr>
                              <w:sz w:val="17"/>
                              <w:szCs w:val="17"/>
                            </w:rPr>
                          </w:pPr>
                        </w:p>
                        <w:p w14:paraId="18D237A7" w14:textId="77777777" w:rsidR="00C35ACF" w:rsidRDefault="00C35ACF">
                          <w:pPr>
                            <w:rPr>
                              <w:sz w:val="17"/>
                              <w:szCs w:val="17"/>
                            </w:rPr>
                          </w:pPr>
                        </w:p>
                        <w:p w14:paraId="53ADB418" w14:textId="77777777" w:rsidR="00C35ACF" w:rsidRDefault="00C35ACF">
                          <w:pPr>
                            <w:rPr>
                              <w:sz w:val="17"/>
                              <w:szCs w:val="17"/>
                            </w:rPr>
                          </w:pPr>
                        </w:p>
                        <w:p w14:paraId="49E2DFEC" w14:textId="77777777" w:rsidR="00C35ACF" w:rsidRDefault="00C35ACF">
                          <w:pPr>
                            <w:rPr>
                              <w:sz w:val="17"/>
                              <w:szCs w:val="17"/>
                            </w:rPr>
                          </w:pPr>
                        </w:p>
                        <w:p w14:paraId="1FB54D75" w14:textId="77777777" w:rsidR="00C35ACF" w:rsidRPr="00BF6342" w:rsidRDefault="00C35ACF">
                          <w:pPr>
                            <w:rPr>
                              <w:rFonts w:ascii="Arial" w:hAnsi="Arial" w:cs="Arial"/>
                              <w:sz w:val="16"/>
                              <w:szCs w:val="17"/>
                            </w:rPr>
                          </w:pPr>
                          <w:r w:rsidRPr="00BF6342">
                            <w:rPr>
                              <w:rFonts w:ascii="Arial" w:hAnsi="Arial" w:cs="Arial"/>
                              <w:sz w:val="16"/>
                              <w:szCs w:val="17"/>
                            </w:rPr>
                            <w:t>Ansprechpartner Presse</w:t>
                          </w:r>
                        </w:p>
                        <w:p w14:paraId="09694A7D" w14:textId="77777777" w:rsidR="00C35ACF" w:rsidRPr="00BF6342" w:rsidRDefault="00C35ACF">
                          <w:pPr>
                            <w:rPr>
                              <w:rFonts w:ascii="Arial" w:hAnsi="Arial" w:cs="Arial"/>
                              <w:sz w:val="16"/>
                              <w:szCs w:val="17"/>
                            </w:rPr>
                          </w:pPr>
                          <w:r w:rsidRPr="00BF6342">
                            <w:rPr>
                              <w:rFonts w:ascii="Arial" w:hAnsi="Arial" w:cs="Arial"/>
                              <w:sz w:val="16"/>
                              <w:szCs w:val="17"/>
                            </w:rPr>
                            <w:t>im Unternehmen:</w:t>
                          </w:r>
                        </w:p>
                        <w:p w14:paraId="275B4DBE" w14:textId="77777777" w:rsidR="00C35ACF" w:rsidRPr="00BF6342" w:rsidRDefault="00C35ACF">
                          <w:pPr>
                            <w:rPr>
                              <w:rFonts w:ascii="Arial" w:hAnsi="Arial" w:cs="Arial"/>
                              <w:sz w:val="16"/>
                              <w:szCs w:val="17"/>
                            </w:rPr>
                          </w:pPr>
                          <w:r w:rsidRPr="00BF6342">
                            <w:rPr>
                              <w:rFonts w:ascii="Arial" w:hAnsi="Arial" w:cs="Arial"/>
                              <w:sz w:val="16"/>
                              <w:szCs w:val="17"/>
                            </w:rPr>
                            <w:t>Jung Pumpen GmbH</w:t>
                          </w:r>
                        </w:p>
                        <w:p w14:paraId="74C22B91"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14:paraId="580E46B2"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14:paraId="36BAFF98" w14:textId="77777777" w:rsidR="00C35ACF" w:rsidRPr="00BF6342" w:rsidRDefault="00C35ACF">
                          <w:pPr>
                            <w:rPr>
                              <w:rFonts w:ascii="Arial" w:hAnsi="Arial" w:cs="Arial"/>
                              <w:sz w:val="16"/>
                              <w:szCs w:val="17"/>
                            </w:rPr>
                          </w:pPr>
                          <w:r w:rsidRPr="00BF6342">
                            <w:rPr>
                              <w:rFonts w:ascii="Arial" w:hAnsi="Arial" w:cs="Arial"/>
                              <w:sz w:val="16"/>
                              <w:szCs w:val="17"/>
                            </w:rPr>
                            <w:t>33803 Steinhagen</w:t>
                          </w:r>
                        </w:p>
                        <w:p w14:paraId="3EEC3765" w14:textId="77777777" w:rsidR="00C35ACF" w:rsidRPr="00BF6342" w:rsidRDefault="00C35ACF">
                          <w:pPr>
                            <w:rPr>
                              <w:rFonts w:ascii="Arial" w:hAnsi="Arial" w:cs="Arial"/>
                              <w:sz w:val="16"/>
                              <w:szCs w:val="17"/>
                            </w:rPr>
                          </w:pPr>
                          <w:r w:rsidRPr="00BF6342">
                            <w:rPr>
                              <w:rFonts w:ascii="Arial" w:hAnsi="Arial" w:cs="Arial"/>
                              <w:sz w:val="16"/>
                              <w:szCs w:val="17"/>
                            </w:rPr>
                            <w:t>Telefon +49 5204 17-320</w:t>
                          </w:r>
                        </w:p>
                        <w:p w14:paraId="0715FAFB" w14:textId="77777777" w:rsidR="00C35ACF" w:rsidRPr="00BF6342" w:rsidRDefault="008602B4">
                          <w:pPr>
                            <w:rPr>
                              <w:rFonts w:ascii="Arial" w:hAnsi="Arial" w:cs="Arial"/>
                              <w:sz w:val="16"/>
                              <w:szCs w:val="17"/>
                            </w:rPr>
                          </w:pPr>
                          <w:r w:rsidRPr="00BF6342">
                            <w:rPr>
                              <w:rFonts w:ascii="Arial" w:hAnsi="Arial" w:cs="Arial"/>
                              <w:sz w:val="16"/>
                              <w:szCs w:val="17"/>
                            </w:rPr>
                            <w:t>andreas.kaempf@pentair.com</w:t>
                          </w:r>
                        </w:p>
                        <w:p w14:paraId="714A2820" w14:textId="77777777" w:rsidR="00C35ACF" w:rsidRPr="003F2AF4" w:rsidRDefault="00C35ACF">
                          <w:pPr>
                            <w:rPr>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659D19" id="_x0000_t202" coordsize="21600,21600" o:spt="202" path="m,l,21600r21600,l21600,xe">
              <v:stroke joinstyle="miter"/>
              <v:path gradientshapeok="t" o:connecttype="rect"/>
            </v:shapetype>
            <v:shape id="Textfeld 1" o:spid="_x0000_s1027" type="#_x0000_t202" style="position:absolute;left:0;text-align:left;margin-left:389.65pt;margin-top:-174.55pt;width:126.15pt;height:16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" fillcolor="white [3201]" stroked="f" strokeweight=".5pt">
              <v:textbox>
                <w:txbxContent>
                  <w:p w14:paraId="0E7E1522" w14:textId="77777777" w:rsidR="00C35ACF" w:rsidRDefault="00C35ACF">
                    <w:pPr>
                      <w:rPr>
                        <w:sz w:val="17"/>
                        <w:szCs w:val="17"/>
                      </w:rPr>
                    </w:pPr>
                  </w:p>
                  <w:p w14:paraId="15FD5F7E" w14:textId="77777777" w:rsidR="00C35ACF" w:rsidRDefault="00C35ACF">
                    <w:pPr>
                      <w:rPr>
                        <w:sz w:val="17"/>
                        <w:szCs w:val="17"/>
                      </w:rPr>
                    </w:pPr>
                  </w:p>
                  <w:p w14:paraId="344529B5" w14:textId="77777777" w:rsidR="00C35ACF" w:rsidRDefault="00C35ACF">
                    <w:pPr>
                      <w:rPr>
                        <w:sz w:val="17"/>
                        <w:szCs w:val="17"/>
                      </w:rPr>
                    </w:pPr>
                  </w:p>
                  <w:p w14:paraId="5C5DE2CA" w14:textId="77777777" w:rsidR="00C35ACF" w:rsidRDefault="00C35ACF">
                    <w:pPr>
                      <w:rPr>
                        <w:sz w:val="17"/>
                        <w:szCs w:val="17"/>
                      </w:rPr>
                    </w:pPr>
                  </w:p>
                  <w:p w14:paraId="18D237A7" w14:textId="77777777" w:rsidR="00C35ACF" w:rsidRDefault="00C35ACF">
                    <w:pPr>
                      <w:rPr>
                        <w:sz w:val="17"/>
                        <w:szCs w:val="17"/>
                      </w:rPr>
                    </w:pPr>
                  </w:p>
                  <w:p w14:paraId="53ADB418" w14:textId="77777777" w:rsidR="00C35ACF" w:rsidRDefault="00C35ACF">
                    <w:pPr>
                      <w:rPr>
                        <w:sz w:val="17"/>
                        <w:szCs w:val="17"/>
                      </w:rPr>
                    </w:pPr>
                  </w:p>
                  <w:p w14:paraId="49E2DFEC" w14:textId="77777777" w:rsidR="00C35ACF" w:rsidRDefault="00C35ACF">
                    <w:pPr>
                      <w:rPr>
                        <w:sz w:val="17"/>
                        <w:szCs w:val="17"/>
                      </w:rPr>
                    </w:pPr>
                  </w:p>
                  <w:p w14:paraId="1FB54D75" w14:textId="77777777" w:rsidR="00C35ACF" w:rsidRPr="00BF6342" w:rsidRDefault="00C35ACF">
                    <w:pPr>
                      <w:rPr>
                        <w:rFonts w:ascii="Arial" w:hAnsi="Arial" w:cs="Arial"/>
                        <w:sz w:val="16"/>
                        <w:szCs w:val="17"/>
                      </w:rPr>
                    </w:pPr>
                    <w:r w:rsidRPr="00BF6342">
                      <w:rPr>
                        <w:rFonts w:ascii="Arial" w:hAnsi="Arial" w:cs="Arial"/>
                        <w:sz w:val="16"/>
                        <w:szCs w:val="17"/>
                      </w:rPr>
                      <w:t>Ansprechpartner Presse</w:t>
                    </w:r>
                  </w:p>
                  <w:p w14:paraId="09694A7D" w14:textId="77777777" w:rsidR="00C35ACF" w:rsidRPr="00BF6342" w:rsidRDefault="00C35ACF">
                    <w:pPr>
                      <w:rPr>
                        <w:rFonts w:ascii="Arial" w:hAnsi="Arial" w:cs="Arial"/>
                        <w:sz w:val="16"/>
                        <w:szCs w:val="17"/>
                      </w:rPr>
                    </w:pPr>
                    <w:r w:rsidRPr="00BF6342">
                      <w:rPr>
                        <w:rFonts w:ascii="Arial" w:hAnsi="Arial" w:cs="Arial"/>
                        <w:sz w:val="16"/>
                        <w:szCs w:val="17"/>
                      </w:rPr>
                      <w:t>im Unternehmen:</w:t>
                    </w:r>
                  </w:p>
                  <w:p w14:paraId="275B4DBE" w14:textId="77777777" w:rsidR="00C35ACF" w:rsidRPr="00BF6342" w:rsidRDefault="00C35ACF">
                    <w:pPr>
                      <w:rPr>
                        <w:rFonts w:ascii="Arial" w:hAnsi="Arial" w:cs="Arial"/>
                        <w:sz w:val="16"/>
                        <w:szCs w:val="17"/>
                      </w:rPr>
                    </w:pPr>
                    <w:r w:rsidRPr="00BF6342">
                      <w:rPr>
                        <w:rFonts w:ascii="Arial" w:hAnsi="Arial" w:cs="Arial"/>
                        <w:sz w:val="16"/>
                        <w:szCs w:val="17"/>
                      </w:rPr>
                      <w:t>Jung Pumpen GmbH</w:t>
                    </w:r>
                  </w:p>
                  <w:p w14:paraId="74C22B91"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Dr.-Ing. Andreas Kämpf</w:t>
                    </w:r>
                  </w:p>
                  <w:p w14:paraId="580E46B2" w14:textId="77777777" w:rsidR="00C35ACF" w:rsidRPr="00BF6342" w:rsidRDefault="00C35ACF">
                    <w:pPr>
                      <w:rPr>
                        <w:rFonts w:ascii="Arial" w:hAnsi="Arial" w:cs="Arial"/>
                        <w:sz w:val="16"/>
                        <w:szCs w:val="17"/>
                        <w:lang w:val="sv-SE"/>
                      </w:rPr>
                    </w:pPr>
                    <w:r w:rsidRPr="00BF6342">
                      <w:rPr>
                        <w:rFonts w:ascii="Arial" w:hAnsi="Arial" w:cs="Arial"/>
                        <w:sz w:val="16"/>
                        <w:szCs w:val="17"/>
                        <w:lang w:val="sv-SE"/>
                      </w:rPr>
                      <w:t>Industriestraße 4-6</w:t>
                    </w:r>
                  </w:p>
                  <w:p w14:paraId="36BAFF98" w14:textId="77777777" w:rsidR="00C35ACF" w:rsidRPr="00BF6342" w:rsidRDefault="00C35ACF">
                    <w:pPr>
                      <w:rPr>
                        <w:rFonts w:ascii="Arial" w:hAnsi="Arial" w:cs="Arial"/>
                        <w:sz w:val="16"/>
                        <w:szCs w:val="17"/>
                      </w:rPr>
                    </w:pPr>
                    <w:r w:rsidRPr="00BF6342">
                      <w:rPr>
                        <w:rFonts w:ascii="Arial" w:hAnsi="Arial" w:cs="Arial"/>
                        <w:sz w:val="16"/>
                        <w:szCs w:val="17"/>
                      </w:rPr>
                      <w:t>33803 Steinhagen</w:t>
                    </w:r>
                  </w:p>
                  <w:p w14:paraId="3EEC3765" w14:textId="77777777" w:rsidR="00C35ACF" w:rsidRPr="00BF6342" w:rsidRDefault="00C35ACF">
                    <w:pPr>
                      <w:rPr>
                        <w:rFonts w:ascii="Arial" w:hAnsi="Arial" w:cs="Arial"/>
                        <w:sz w:val="16"/>
                        <w:szCs w:val="17"/>
                      </w:rPr>
                    </w:pPr>
                    <w:r w:rsidRPr="00BF6342">
                      <w:rPr>
                        <w:rFonts w:ascii="Arial" w:hAnsi="Arial" w:cs="Arial"/>
                        <w:sz w:val="16"/>
                        <w:szCs w:val="17"/>
                      </w:rPr>
                      <w:t>Telefon +49 5204 17-320</w:t>
                    </w:r>
                  </w:p>
                  <w:p w14:paraId="0715FAFB" w14:textId="77777777" w:rsidR="00C35ACF" w:rsidRPr="00BF6342" w:rsidRDefault="008602B4">
                    <w:pPr>
                      <w:rPr>
                        <w:rFonts w:ascii="Arial" w:hAnsi="Arial" w:cs="Arial"/>
                        <w:sz w:val="16"/>
                        <w:szCs w:val="17"/>
                      </w:rPr>
                    </w:pPr>
                    <w:r w:rsidRPr="00BF6342">
                      <w:rPr>
                        <w:rFonts w:ascii="Arial" w:hAnsi="Arial" w:cs="Arial"/>
                        <w:sz w:val="16"/>
                        <w:szCs w:val="17"/>
                      </w:rPr>
                      <w:t>andreas.kaempf@pentair.com</w:t>
                    </w:r>
                  </w:p>
                  <w:p w14:paraId="714A2820" w14:textId="77777777" w:rsidR="00C35ACF" w:rsidRPr="003F2AF4" w:rsidRDefault="00C35ACF">
                    <w:pPr>
                      <w:rPr>
                        <w:sz w:val="17"/>
                        <w:szCs w:val="17"/>
                      </w:rPr>
                    </w:pPr>
                  </w:p>
                </w:txbxContent>
              </v:textbox>
            </v:shape>
          </w:pict>
        </mc:Fallback>
      </mc:AlternateContent>
    </w:r>
    <w:r w:rsidRPr="00FD4DCD">
      <w:rPr>
        <w:rFonts w:cstheme="minorHAnsi"/>
        <w:sz w:val="18"/>
        <w:szCs w:val="18"/>
      </w:rPr>
      <w:fldChar w:fldCharType="begin"/>
    </w:r>
    <w:r w:rsidRPr="00FD4DCD">
      <w:rPr>
        <w:rFonts w:cstheme="minorHAnsi"/>
        <w:sz w:val="18"/>
        <w:szCs w:val="18"/>
      </w:rPr>
      <w:instrText>PAGE   \* MERGEFORMAT</w:instrText>
    </w:r>
    <w:r w:rsidRPr="00FD4DCD">
      <w:rPr>
        <w:rFonts w:cstheme="minorHAnsi"/>
        <w:sz w:val="18"/>
        <w:szCs w:val="18"/>
      </w:rPr>
      <w:fldChar w:fldCharType="separate"/>
    </w:r>
    <w:r w:rsidR="00400B0F">
      <w:rPr>
        <w:rFonts w:cstheme="minorHAnsi"/>
        <w:noProof/>
        <w:sz w:val="18"/>
        <w:szCs w:val="18"/>
      </w:rPr>
      <w:t>6</w:t>
    </w:r>
    <w:r w:rsidRPr="00FD4DCD">
      <w:rPr>
        <w:rFonts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C6DAC" w14:textId="77777777" w:rsidR="00A92A9B" w:rsidRDefault="00A92A9B">
      <w:r>
        <w:separator/>
      </w:r>
    </w:p>
  </w:footnote>
  <w:footnote w:type="continuationSeparator" w:id="0">
    <w:p w14:paraId="113F48AD" w14:textId="77777777" w:rsidR="00A92A9B" w:rsidRDefault="00A92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20C37" w14:textId="77777777" w:rsidR="00802D3A" w:rsidRDefault="00802D3A" w:rsidP="00E22031">
    <w:pPr>
      <w:pStyle w:val="Kopfzeile"/>
    </w:pPr>
  </w:p>
  <w:p w14:paraId="49BB6356" w14:textId="77777777" w:rsidR="00C35ACF" w:rsidRDefault="00487491" w:rsidP="00E22031">
    <w:pPr>
      <w:pStyle w:val="Kopfzeile"/>
    </w:pPr>
    <w:r>
      <w:rPr>
        <w:noProof/>
      </w:rPr>
      <w:drawing>
        <wp:anchor distT="0" distB="0" distL="114300" distR="114300" simplePos="0" relativeHeight="251661312" behindDoc="1" locked="0" layoutInCell="1" allowOverlap="1" wp14:anchorId="3F8924E7" wp14:editId="0B599427">
          <wp:simplePos x="0" y="0"/>
          <wp:positionH relativeFrom="column">
            <wp:posOffset>635</wp:posOffset>
          </wp:positionH>
          <wp:positionV relativeFrom="paragraph">
            <wp:posOffset>70485</wp:posOffset>
          </wp:positionV>
          <wp:extent cx="2670810" cy="723265"/>
          <wp:effectExtent l="0" t="0" r="0" b="635"/>
          <wp:wrapTight wrapText="bothSides">
            <wp:wrapPolygon edited="0">
              <wp:start x="0" y="0"/>
              <wp:lineTo x="0" y="21050"/>
              <wp:lineTo x="21415" y="21050"/>
              <wp:lineTo x="21415" y="0"/>
              <wp:lineTo x="0" y="0"/>
            </wp:wrapPolygon>
          </wp:wrapTight>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 Logo 2.jpg"/>
                  <pic:cNvPicPr/>
                </pic:nvPicPr>
                <pic:blipFill>
                  <a:blip r:embed="rId1">
                    <a:extLst>
                      <a:ext uri="{28A0092B-C50C-407E-A947-70E740481C1C}">
                        <a14:useLocalDpi xmlns:a14="http://schemas.microsoft.com/office/drawing/2010/main" val="0"/>
                      </a:ext>
                    </a:extLst>
                  </a:blip>
                  <a:stretch>
                    <a:fillRect/>
                  </a:stretch>
                </pic:blipFill>
                <pic:spPr>
                  <a:xfrm>
                    <a:off x="0" y="0"/>
                    <a:ext cx="2670810" cy="723265"/>
                  </a:xfrm>
                  <a:prstGeom prst="rect">
                    <a:avLst/>
                  </a:prstGeom>
                </pic:spPr>
              </pic:pic>
            </a:graphicData>
          </a:graphic>
          <wp14:sizeRelH relativeFrom="margin">
            <wp14:pctWidth>0</wp14:pctWidth>
          </wp14:sizeRelH>
          <wp14:sizeRelV relativeFrom="margin">
            <wp14:pctHeight>0</wp14:pctHeight>
          </wp14:sizeRelV>
        </wp:anchor>
      </w:drawing>
    </w:r>
  </w:p>
  <w:p w14:paraId="34DEAD6A" w14:textId="77777777" w:rsidR="00C35ACF" w:rsidRDefault="00C35ACF" w:rsidP="00E22031">
    <w:pPr>
      <w:pStyle w:val="Kopfzeile"/>
    </w:pPr>
  </w:p>
  <w:p w14:paraId="5DAF86CF" w14:textId="77777777" w:rsidR="00C35ACF" w:rsidRPr="00E22031" w:rsidRDefault="00C35ACF" w:rsidP="00E22031">
    <w:pPr>
      <w:pStyle w:val="Kopfzeile"/>
    </w:pPr>
  </w:p>
  <w:p w14:paraId="31D3A218" w14:textId="77777777" w:rsidR="00BF6342" w:rsidRDefault="00BF6342"/>
  <w:p w14:paraId="1EFE45F7" w14:textId="77777777" w:rsidR="00BF6342" w:rsidRDefault="00BF6342"/>
  <w:p w14:paraId="1BCEE701" w14:textId="77777777" w:rsidR="00BF6342" w:rsidRDefault="00802D3A">
    <w:r>
      <w:rPr>
        <w:noProof/>
      </w:rPr>
      <mc:AlternateContent>
        <mc:Choice Requires="wps">
          <w:drawing>
            <wp:anchor distT="0" distB="0" distL="114300" distR="114300" simplePos="0" relativeHeight="251663360" behindDoc="0" locked="0" layoutInCell="1" allowOverlap="1" wp14:anchorId="069554AB" wp14:editId="29DDD5F3">
              <wp:simplePos x="0" y="0"/>
              <wp:positionH relativeFrom="column">
                <wp:posOffset>66675</wp:posOffset>
              </wp:positionH>
              <wp:positionV relativeFrom="paragraph">
                <wp:posOffset>85725</wp:posOffset>
              </wp:positionV>
              <wp:extent cx="4679950" cy="0"/>
              <wp:effectExtent l="0" t="0" r="25400" b="19050"/>
              <wp:wrapNone/>
              <wp:docPr id="11" name="Gerade Verbindung 11"/>
              <wp:cNvGraphicFramePr/>
              <a:graphic xmlns:a="http://schemas.openxmlformats.org/drawingml/2006/main">
                <a:graphicData uri="http://schemas.microsoft.com/office/word/2010/wordprocessingShape">
                  <wps:wsp>
                    <wps:cNvCnPr/>
                    <wps:spPr>
                      <a:xfrm>
                        <a:off x="0" y="0"/>
                        <a:ext cx="4679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E472CC" id="Gerade Verbindung 1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5pt,6.75pt" to="373.7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" strokecolor="black [3040]"/>
          </w:pict>
        </mc:Fallback>
      </mc:AlternateContent>
    </w:r>
  </w:p>
  <w:p w14:paraId="6B80D5C5" w14:textId="77777777" w:rsidR="00BF6342" w:rsidRDefault="00BF634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C24EE"/>
    <w:multiLevelType w:val="hybridMultilevel"/>
    <w:tmpl w:val="76DA1A2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C3C3B08"/>
    <w:multiLevelType w:val="hybridMultilevel"/>
    <w:tmpl w:val="0BF4044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12B782A"/>
    <w:multiLevelType w:val="multilevel"/>
    <w:tmpl w:val="741C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3B33EA"/>
    <w:multiLevelType w:val="hybridMultilevel"/>
    <w:tmpl w:val="9FCCCDD6"/>
    <w:lvl w:ilvl="0" w:tplc="3148E3EA">
      <w:start w:val="1"/>
      <w:numFmt w:val="bullet"/>
      <w:lvlText w:val=""/>
      <w:lvlJc w:val="left"/>
      <w:pPr>
        <w:tabs>
          <w:tab w:val="num" w:pos="720"/>
        </w:tabs>
        <w:ind w:left="720" w:hanging="360"/>
      </w:pPr>
      <w:rPr>
        <w:rFonts w:ascii="Symbol" w:hAnsi="Symbol" w:hint="default"/>
      </w:rPr>
    </w:lvl>
    <w:lvl w:ilvl="1" w:tplc="40CC315E" w:tentative="1">
      <w:start w:val="1"/>
      <w:numFmt w:val="bullet"/>
      <w:lvlText w:val=""/>
      <w:lvlJc w:val="left"/>
      <w:pPr>
        <w:tabs>
          <w:tab w:val="num" w:pos="1440"/>
        </w:tabs>
        <w:ind w:left="1440" w:hanging="360"/>
      </w:pPr>
      <w:rPr>
        <w:rFonts w:ascii="Symbol" w:hAnsi="Symbol" w:hint="default"/>
      </w:rPr>
    </w:lvl>
    <w:lvl w:ilvl="2" w:tplc="6E94B216" w:tentative="1">
      <w:start w:val="1"/>
      <w:numFmt w:val="bullet"/>
      <w:lvlText w:val=""/>
      <w:lvlJc w:val="left"/>
      <w:pPr>
        <w:tabs>
          <w:tab w:val="num" w:pos="2160"/>
        </w:tabs>
        <w:ind w:left="2160" w:hanging="360"/>
      </w:pPr>
      <w:rPr>
        <w:rFonts w:ascii="Symbol" w:hAnsi="Symbol" w:hint="default"/>
      </w:rPr>
    </w:lvl>
    <w:lvl w:ilvl="3" w:tplc="73A035B8" w:tentative="1">
      <w:start w:val="1"/>
      <w:numFmt w:val="bullet"/>
      <w:lvlText w:val=""/>
      <w:lvlJc w:val="left"/>
      <w:pPr>
        <w:tabs>
          <w:tab w:val="num" w:pos="2880"/>
        </w:tabs>
        <w:ind w:left="2880" w:hanging="360"/>
      </w:pPr>
      <w:rPr>
        <w:rFonts w:ascii="Symbol" w:hAnsi="Symbol" w:hint="default"/>
      </w:rPr>
    </w:lvl>
    <w:lvl w:ilvl="4" w:tplc="2640ADBA" w:tentative="1">
      <w:start w:val="1"/>
      <w:numFmt w:val="bullet"/>
      <w:lvlText w:val=""/>
      <w:lvlJc w:val="left"/>
      <w:pPr>
        <w:tabs>
          <w:tab w:val="num" w:pos="3600"/>
        </w:tabs>
        <w:ind w:left="3600" w:hanging="360"/>
      </w:pPr>
      <w:rPr>
        <w:rFonts w:ascii="Symbol" w:hAnsi="Symbol" w:hint="default"/>
      </w:rPr>
    </w:lvl>
    <w:lvl w:ilvl="5" w:tplc="3EB876EC" w:tentative="1">
      <w:start w:val="1"/>
      <w:numFmt w:val="bullet"/>
      <w:lvlText w:val=""/>
      <w:lvlJc w:val="left"/>
      <w:pPr>
        <w:tabs>
          <w:tab w:val="num" w:pos="4320"/>
        </w:tabs>
        <w:ind w:left="4320" w:hanging="360"/>
      </w:pPr>
      <w:rPr>
        <w:rFonts w:ascii="Symbol" w:hAnsi="Symbol" w:hint="default"/>
      </w:rPr>
    </w:lvl>
    <w:lvl w:ilvl="6" w:tplc="C1A8C51C" w:tentative="1">
      <w:start w:val="1"/>
      <w:numFmt w:val="bullet"/>
      <w:lvlText w:val=""/>
      <w:lvlJc w:val="left"/>
      <w:pPr>
        <w:tabs>
          <w:tab w:val="num" w:pos="5040"/>
        </w:tabs>
        <w:ind w:left="5040" w:hanging="360"/>
      </w:pPr>
      <w:rPr>
        <w:rFonts w:ascii="Symbol" w:hAnsi="Symbol" w:hint="default"/>
      </w:rPr>
    </w:lvl>
    <w:lvl w:ilvl="7" w:tplc="54B872C4" w:tentative="1">
      <w:start w:val="1"/>
      <w:numFmt w:val="bullet"/>
      <w:lvlText w:val=""/>
      <w:lvlJc w:val="left"/>
      <w:pPr>
        <w:tabs>
          <w:tab w:val="num" w:pos="5760"/>
        </w:tabs>
        <w:ind w:left="5760" w:hanging="360"/>
      </w:pPr>
      <w:rPr>
        <w:rFonts w:ascii="Symbol" w:hAnsi="Symbol" w:hint="default"/>
      </w:rPr>
    </w:lvl>
    <w:lvl w:ilvl="8" w:tplc="67C6AA92" w:tentative="1">
      <w:start w:val="1"/>
      <w:numFmt w:val="bullet"/>
      <w:lvlText w:val=""/>
      <w:lvlJc w:val="left"/>
      <w:pPr>
        <w:tabs>
          <w:tab w:val="num" w:pos="6480"/>
        </w:tabs>
        <w:ind w:left="6480" w:hanging="360"/>
      </w:pPr>
      <w:rPr>
        <w:rFonts w:ascii="Symbol" w:hAnsi="Symbol"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5F"/>
    <w:rsid w:val="00006930"/>
    <w:rsid w:val="00007A8A"/>
    <w:rsid w:val="00015EE6"/>
    <w:rsid w:val="00016C57"/>
    <w:rsid w:val="00020A60"/>
    <w:rsid w:val="00032BA0"/>
    <w:rsid w:val="000433B4"/>
    <w:rsid w:val="00047EC9"/>
    <w:rsid w:val="0005160A"/>
    <w:rsid w:val="00055AF1"/>
    <w:rsid w:val="00061D13"/>
    <w:rsid w:val="0007044B"/>
    <w:rsid w:val="0007224C"/>
    <w:rsid w:val="000726F3"/>
    <w:rsid w:val="00077B8B"/>
    <w:rsid w:val="00092917"/>
    <w:rsid w:val="000A1000"/>
    <w:rsid w:val="000A256C"/>
    <w:rsid w:val="000A7E89"/>
    <w:rsid w:val="000B26D6"/>
    <w:rsid w:val="000B3A21"/>
    <w:rsid w:val="000B6705"/>
    <w:rsid w:val="000B68DC"/>
    <w:rsid w:val="000C0C80"/>
    <w:rsid w:val="000C434F"/>
    <w:rsid w:val="000C6177"/>
    <w:rsid w:val="000C73EA"/>
    <w:rsid w:val="000D1F1F"/>
    <w:rsid w:val="000D3C51"/>
    <w:rsid w:val="000D4EBD"/>
    <w:rsid w:val="000E216A"/>
    <w:rsid w:val="000E4FA5"/>
    <w:rsid w:val="000F17CA"/>
    <w:rsid w:val="001026B7"/>
    <w:rsid w:val="001031A3"/>
    <w:rsid w:val="00103D79"/>
    <w:rsid w:val="001056DD"/>
    <w:rsid w:val="001176ED"/>
    <w:rsid w:val="00120AE8"/>
    <w:rsid w:val="00121A19"/>
    <w:rsid w:val="001238E9"/>
    <w:rsid w:val="0012475F"/>
    <w:rsid w:val="001258CE"/>
    <w:rsid w:val="00131FEE"/>
    <w:rsid w:val="0013486E"/>
    <w:rsid w:val="001407C8"/>
    <w:rsid w:val="00141FAA"/>
    <w:rsid w:val="00147AF7"/>
    <w:rsid w:val="0015018C"/>
    <w:rsid w:val="00156516"/>
    <w:rsid w:val="0015654A"/>
    <w:rsid w:val="00162C30"/>
    <w:rsid w:val="00165DC8"/>
    <w:rsid w:val="001714F4"/>
    <w:rsid w:val="0017251C"/>
    <w:rsid w:val="00172D88"/>
    <w:rsid w:val="00176E11"/>
    <w:rsid w:val="001957EE"/>
    <w:rsid w:val="001968ED"/>
    <w:rsid w:val="00196E15"/>
    <w:rsid w:val="001A0F55"/>
    <w:rsid w:val="001A73FC"/>
    <w:rsid w:val="001C0C30"/>
    <w:rsid w:val="001D2752"/>
    <w:rsid w:val="00203B2E"/>
    <w:rsid w:val="0021576D"/>
    <w:rsid w:val="00217E87"/>
    <w:rsid w:val="00223603"/>
    <w:rsid w:val="002255A6"/>
    <w:rsid w:val="00230B21"/>
    <w:rsid w:val="00232257"/>
    <w:rsid w:val="002358F1"/>
    <w:rsid w:val="0023740D"/>
    <w:rsid w:val="00242E41"/>
    <w:rsid w:val="00247CE9"/>
    <w:rsid w:val="00254DB0"/>
    <w:rsid w:val="00256ADC"/>
    <w:rsid w:val="002579E1"/>
    <w:rsid w:val="00271FE1"/>
    <w:rsid w:val="00273745"/>
    <w:rsid w:val="00281ABF"/>
    <w:rsid w:val="0028364A"/>
    <w:rsid w:val="00283771"/>
    <w:rsid w:val="00283CAF"/>
    <w:rsid w:val="00284975"/>
    <w:rsid w:val="00285C10"/>
    <w:rsid w:val="002A1166"/>
    <w:rsid w:val="002B2213"/>
    <w:rsid w:val="002B6D18"/>
    <w:rsid w:val="002C0EA2"/>
    <w:rsid w:val="002C7E86"/>
    <w:rsid w:val="002D20C4"/>
    <w:rsid w:val="002D5C03"/>
    <w:rsid w:val="002E09A6"/>
    <w:rsid w:val="002E19FE"/>
    <w:rsid w:val="002E398C"/>
    <w:rsid w:val="002F5032"/>
    <w:rsid w:val="0030163F"/>
    <w:rsid w:val="003017F0"/>
    <w:rsid w:val="00302B6B"/>
    <w:rsid w:val="00303CD0"/>
    <w:rsid w:val="00304694"/>
    <w:rsid w:val="00314996"/>
    <w:rsid w:val="0031700E"/>
    <w:rsid w:val="00325FD5"/>
    <w:rsid w:val="00326619"/>
    <w:rsid w:val="00326CE9"/>
    <w:rsid w:val="0033136D"/>
    <w:rsid w:val="00332E52"/>
    <w:rsid w:val="00363608"/>
    <w:rsid w:val="00367FEB"/>
    <w:rsid w:val="003736E7"/>
    <w:rsid w:val="003776FA"/>
    <w:rsid w:val="00380497"/>
    <w:rsid w:val="0038399B"/>
    <w:rsid w:val="00383CC1"/>
    <w:rsid w:val="003A0647"/>
    <w:rsid w:val="003A3B40"/>
    <w:rsid w:val="003A6F88"/>
    <w:rsid w:val="003C37EA"/>
    <w:rsid w:val="003D2FDA"/>
    <w:rsid w:val="003D47A5"/>
    <w:rsid w:val="003E0802"/>
    <w:rsid w:val="003E44BC"/>
    <w:rsid w:val="003E481B"/>
    <w:rsid w:val="003E5488"/>
    <w:rsid w:val="003E59F6"/>
    <w:rsid w:val="003F2AF4"/>
    <w:rsid w:val="003F6510"/>
    <w:rsid w:val="00400B0F"/>
    <w:rsid w:val="00402FF0"/>
    <w:rsid w:val="0040357D"/>
    <w:rsid w:val="00403BBB"/>
    <w:rsid w:val="00407E8D"/>
    <w:rsid w:val="00410A68"/>
    <w:rsid w:val="00412907"/>
    <w:rsid w:val="00415DA3"/>
    <w:rsid w:val="00416221"/>
    <w:rsid w:val="004335A1"/>
    <w:rsid w:val="00435B93"/>
    <w:rsid w:val="00440BB4"/>
    <w:rsid w:val="00447CA1"/>
    <w:rsid w:val="00451701"/>
    <w:rsid w:val="00451C4A"/>
    <w:rsid w:val="00487491"/>
    <w:rsid w:val="00487643"/>
    <w:rsid w:val="00490F7D"/>
    <w:rsid w:val="0049748E"/>
    <w:rsid w:val="004A08D9"/>
    <w:rsid w:val="004A33D0"/>
    <w:rsid w:val="004B052D"/>
    <w:rsid w:val="004B3187"/>
    <w:rsid w:val="004B3F6E"/>
    <w:rsid w:val="004C31F2"/>
    <w:rsid w:val="004E5260"/>
    <w:rsid w:val="004F0C5F"/>
    <w:rsid w:val="004F2CDE"/>
    <w:rsid w:val="004F3820"/>
    <w:rsid w:val="004F661D"/>
    <w:rsid w:val="00503F7C"/>
    <w:rsid w:val="0050623A"/>
    <w:rsid w:val="00510443"/>
    <w:rsid w:val="00520F17"/>
    <w:rsid w:val="00523AC7"/>
    <w:rsid w:val="005261C5"/>
    <w:rsid w:val="005328FC"/>
    <w:rsid w:val="00534664"/>
    <w:rsid w:val="00540CD8"/>
    <w:rsid w:val="00570AC8"/>
    <w:rsid w:val="0057494E"/>
    <w:rsid w:val="005770E4"/>
    <w:rsid w:val="0058588A"/>
    <w:rsid w:val="00586801"/>
    <w:rsid w:val="0059120F"/>
    <w:rsid w:val="00596C8C"/>
    <w:rsid w:val="005A3FCF"/>
    <w:rsid w:val="005B0D7F"/>
    <w:rsid w:val="005B2602"/>
    <w:rsid w:val="005B2F6D"/>
    <w:rsid w:val="005B4374"/>
    <w:rsid w:val="005C1DB6"/>
    <w:rsid w:val="005C5EDD"/>
    <w:rsid w:val="005C6E2B"/>
    <w:rsid w:val="005D2813"/>
    <w:rsid w:val="005D4AFB"/>
    <w:rsid w:val="005D78C7"/>
    <w:rsid w:val="005E41D4"/>
    <w:rsid w:val="006006B2"/>
    <w:rsid w:val="006030DB"/>
    <w:rsid w:val="0061058C"/>
    <w:rsid w:val="006115FA"/>
    <w:rsid w:val="00613139"/>
    <w:rsid w:val="00621CB0"/>
    <w:rsid w:val="00622CBA"/>
    <w:rsid w:val="00632CE8"/>
    <w:rsid w:val="0064029B"/>
    <w:rsid w:val="00642994"/>
    <w:rsid w:val="00657929"/>
    <w:rsid w:val="0066396D"/>
    <w:rsid w:val="0067433B"/>
    <w:rsid w:val="006747C4"/>
    <w:rsid w:val="006840B9"/>
    <w:rsid w:val="00684F76"/>
    <w:rsid w:val="00686149"/>
    <w:rsid w:val="006908FB"/>
    <w:rsid w:val="006A3151"/>
    <w:rsid w:val="006B3B1A"/>
    <w:rsid w:val="006B4ACB"/>
    <w:rsid w:val="006B6238"/>
    <w:rsid w:val="006C2EF3"/>
    <w:rsid w:val="006C49D6"/>
    <w:rsid w:val="006C5FC3"/>
    <w:rsid w:val="006D4DDD"/>
    <w:rsid w:val="006D5D62"/>
    <w:rsid w:val="006E02AB"/>
    <w:rsid w:val="006E108E"/>
    <w:rsid w:val="006E3421"/>
    <w:rsid w:val="006E7C8E"/>
    <w:rsid w:val="006E7E09"/>
    <w:rsid w:val="006E7FA5"/>
    <w:rsid w:val="006F5D3A"/>
    <w:rsid w:val="006F65BA"/>
    <w:rsid w:val="006F69F1"/>
    <w:rsid w:val="0070118A"/>
    <w:rsid w:val="007013F8"/>
    <w:rsid w:val="007019EC"/>
    <w:rsid w:val="00712A4D"/>
    <w:rsid w:val="007226CE"/>
    <w:rsid w:val="00723BE2"/>
    <w:rsid w:val="007277F5"/>
    <w:rsid w:val="007308A6"/>
    <w:rsid w:val="00732D73"/>
    <w:rsid w:val="00732FB2"/>
    <w:rsid w:val="00734AFC"/>
    <w:rsid w:val="007444AB"/>
    <w:rsid w:val="00744767"/>
    <w:rsid w:val="00746023"/>
    <w:rsid w:val="00747B51"/>
    <w:rsid w:val="007701FD"/>
    <w:rsid w:val="007731CA"/>
    <w:rsid w:val="007751A9"/>
    <w:rsid w:val="00775D74"/>
    <w:rsid w:val="00776717"/>
    <w:rsid w:val="00782FE4"/>
    <w:rsid w:val="007841C1"/>
    <w:rsid w:val="00786C09"/>
    <w:rsid w:val="00790B3A"/>
    <w:rsid w:val="00793993"/>
    <w:rsid w:val="007A1153"/>
    <w:rsid w:val="007A27E5"/>
    <w:rsid w:val="007A5E31"/>
    <w:rsid w:val="007B0874"/>
    <w:rsid w:val="007B2720"/>
    <w:rsid w:val="007B3A42"/>
    <w:rsid w:val="007C31EC"/>
    <w:rsid w:val="007D05F5"/>
    <w:rsid w:val="007D1832"/>
    <w:rsid w:val="007E0235"/>
    <w:rsid w:val="007E32E3"/>
    <w:rsid w:val="007E57B0"/>
    <w:rsid w:val="007F144F"/>
    <w:rsid w:val="007F43EB"/>
    <w:rsid w:val="007F7DE5"/>
    <w:rsid w:val="0080175B"/>
    <w:rsid w:val="0080218B"/>
    <w:rsid w:val="008027C8"/>
    <w:rsid w:val="00802D3A"/>
    <w:rsid w:val="008118D7"/>
    <w:rsid w:val="00816A35"/>
    <w:rsid w:val="0082254A"/>
    <w:rsid w:val="00822FEE"/>
    <w:rsid w:val="00823F02"/>
    <w:rsid w:val="00834E51"/>
    <w:rsid w:val="008355FC"/>
    <w:rsid w:val="0083696B"/>
    <w:rsid w:val="00836C18"/>
    <w:rsid w:val="0084295F"/>
    <w:rsid w:val="00845659"/>
    <w:rsid w:val="00845C57"/>
    <w:rsid w:val="00847B72"/>
    <w:rsid w:val="008517ED"/>
    <w:rsid w:val="0085290D"/>
    <w:rsid w:val="008602B4"/>
    <w:rsid w:val="00880183"/>
    <w:rsid w:val="00880717"/>
    <w:rsid w:val="0089222D"/>
    <w:rsid w:val="008A24E1"/>
    <w:rsid w:val="008A4508"/>
    <w:rsid w:val="008B004C"/>
    <w:rsid w:val="008B019E"/>
    <w:rsid w:val="008B2BA6"/>
    <w:rsid w:val="008B5A4B"/>
    <w:rsid w:val="008C104D"/>
    <w:rsid w:val="008C6956"/>
    <w:rsid w:val="008E1EE0"/>
    <w:rsid w:val="008E27DF"/>
    <w:rsid w:val="008F3959"/>
    <w:rsid w:val="008F5372"/>
    <w:rsid w:val="00910B30"/>
    <w:rsid w:val="0091114B"/>
    <w:rsid w:val="00915C85"/>
    <w:rsid w:val="0091746C"/>
    <w:rsid w:val="00920B33"/>
    <w:rsid w:val="0093247A"/>
    <w:rsid w:val="00935E15"/>
    <w:rsid w:val="00950EAE"/>
    <w:rsid w:val="009557E6"/>
    <w:rsid w:val="00956936"/>
    <w:rsid w:val="00960825"/>
    <w:rsid w:val="00960E99"/>
    <w:rsid w:val="00964D94"/>
    <w:rsid w:val="00981229"/>
    <w:rsid w:val="00986173"/>
    <w:rsid w:val="00992F59"/>
    <w:rsid w:val="009A1965"/>
    <w:rsid w:val="009A241F"/>
    <w:rsid w:val="009A52BB"/>
    <w:rsid w:val="009D458E"/>
    <w:rsid w:val="009E4F7F"/>
    <w:rsid w:val="009E7CAE"/>
    <w:rsid w:val="00A00A15"/>
    <w:rsid w:val="00A071CB"/>
    <w:rsid w:val="00A136B7"/>
    <w:rsid w:val="00A21E25"/>
    <w:rsid w:val="00A269CE"/>
    <w:rsid w:val="00A35AB7"/>
    <w:rsid w:val="00A36E78"/>
    <w:rsid w:val="00A40C5B"/>
    <w:rsid w:val="00A43431"/>
    <w:rsid w:val="00A47BE1"/>
    <w:rsid w:val="00A47DFC"/>
    <w:rsid w:val="00A47F90"/>
    <w:rsid w:val="00A5119C"/>
    <w:rsid w:val="00A53F2A"/>
    <w:rsid w:val="00A61BA5"/>
    <w:rsid w:val="00A61D68"/>
    <w:rsid w:val="00A67692"/>
    <w:rsid w:val="00A70331"/>
    <w:rsid w:val="00A73625"/>
    <w:rsid w:val="00A73E26"/>
    <w:rsid w:val="00A777CF"/>
    <w:rsid w:val="00A77C55"/>
    <w:rsid w:val="00A832E5"/>
    <w:rsid w:val="00A84F65"/>
    <w:rsid w:val="00A92A9B"/>
    <w:rsid w:val="00AA0F50"/>
    <w:rsid w:val="00AA2C47"/>
    <w:rsid w:val="00AB3C04"/>
    <w:rsid w:val="00AB7AE8"/>
    <w:rsid w:val="00AC07E8"/>
    <w:rsid w:val="00AC22C6"/>
    <w:rsid w:val="00AC6D04"/>
    <w:rsid w:val="00AC7CB5"/>
    <w:rsid w:val="00AC7D66"/>
    <w:rsid w:val="00AD6D57"/>
    <w:rsid w:val="00AE4A67"/>
    <w:rsid w:val="00B0259F"/>
    <w:rsid w:val="00B03437"/>
    <w:rsid w:val="00B07B63"/>
    <w:rsid w:val="00B155F3"/>
    <w:rsid w:val="00B20C7A"/>
    <w:rsid w:val="00B231B3"/>
    <w:rsid w:val="00B23B29"/>
    <w:rsid w:val="00B35459"/>
    <w:rsid w:val="00B4099F"/>
    <w:rsid w:val="00B505DC"/>
    <w:rsid w:val="00B607E3"/>
    <w:rsid w:val="00B60FAC"/>
    <w:rsid w:val="00B610AD"/>
    <w:rsid w:val="00B66622"/>
    <w:rsid w:val="00B70AC7"/>
    <w:rsid w:val="00B855A7"/>
    <w:rsid w:val="00B93B67"/>
    <w:rsid w:val="00BA2877"/>
    <w:rsid w:val="00BB1B96"/>
    <w:rsid w:val="00BB2D7F"/>
    <w:rsid w:val="00BB5E57"/>
    <w:rsid w:val="00BC11E5"/>
    <w:rsid w:val="00BC77A4"/>
    <w:rsid w:val="00BD480E"/>
    <w:rsid w:val="00BE1093"/>
    <w:rsid w:val="00BE29DD"/>
    <w:rsid w:val="00BE678A"/>
    <w:rsid w:val="00BF02DF"/>
    <w:rsid w:val="00BF3CC5"/>
    <w:rsid w:val="00BF6342"/>
    <w:rsid w:val="00C05D20"/>
    <w:rsid w:val="00C10B86"/>
    <w:rsid w:val="00C11122"/>
    <w:rsid w:val="00C20394"/>
    <w:rsid w:val="00C21524"/>
    <w:rsid w:val="00C24590"/>
    <w:rsid w:val="00C35ACF"/>
    <w:rsid w:val="00C35B49"/>
    <w:rsid w:val="00C37CE6"/>
    <w:rsid w:val="00C4154E"/>
    <w:rsid w:val="00C50A86"/>
    <w:rsid w:val="00C57D1F"/>
    <w:rsid w:val="00C612AA"/>
    <w:rsid w:val="00C61CB4"/>
    <w:rsid w:val="00C64972"/>
    <w:rsid w:val="00C747A9"/>
    <w:rsid w:val="00C75614"/>
    <w:rsid w:val="00C761EC"/>
    <w:rsid w:val="00C8177A"/>
    <w:rsid w:val="00C8342A"/>
    <w:rsid w:val="00C92854"/>
    <w:rsid w:val="00C94252"/>
    <w:rsid w:val="00C96965"/>
    <w:rsid w:val="00CA08A8"/>
    <w:rsid w:val="00CA0AAF"/>
    <w:rsid w:val="00CA14EF"/>
    <w:rsid w:val="00CB0277"/>
    <w:rsid w:val="00CB10A8"/>
    <w:rsid w:val="00CB6A7B"/>
    <w:rsid w:val="00CB7437"/>
    <w:rsid w:val="00CC13D3"/>
    <w:rsid w:val="00CD23BE"/>
    <w:rsid w:val="00CD2EE4"/>
    <w:rsid w:val="00CD3421"/>
    <w:rsid w:val="00CE3E32"/>
    <w:rsid w:val="00CE59C6"/>
    <w:rsid w:val="00CE64E8"/>
    <w:rsid w:val="00CF37D9"/>
    <w:rsid w:val="00CF40D5"/>
    <w:rsid w:val="00CF728B"/>
    <w:rsid w:val="00D008CC"/>
    <w:rsid w:val="00D01BB4"/>
    <w:rsid w:val="00D21E81"/>
    <w:rsid w:val="00D331D7"/>
    <w:rsid w:val="00D343C9"/>
    <w:rsid w:val="00D370A6"/>
    <w:rsid w:val="00D60210"/>
    <w:rsid w:val="00D67C6E"/>
    <w:rsid w:val="00D73BAB"/>
    <w:rsid w:val="00D77C7C"/>
    <w:rsid w:val="00D809E9"/>
    <w:rsid w:val="00D8402B"/>
    <w:rsid w:val="00D90D0A"/>
    <w:rsid w:val="00D90D7A"/>
    <w:rsid w:val="00D924A6"/>
    <w:rsid w:val="00D97CAE"/>
    <w:rsid w:val="00DB1773"/>
    <w:rsid w:val="00DB2974"/>
    <w:rsid w:val="00DB5658"/>
    <w:rsid w:val="00DB6217"/>
    <w:rsid w:val="00DC0D26"/>
    <w:rsid w:val="00DC2557"/>
    <w:rsid w:val="00DC344E"/>
    <w:rsid w:val="00DD3A48"/>
    <w:rsid w:val="00DE3320"/>
    <w:rsid w:val="00DE5264"/>
    <w:rsid w:val="00DE5894"/>
    <w:rsid w:val="00DE7394"/>
    <w:rsid w:val="00E00906"/>
    <w:rsid w:val="00E069C8"/>
    <w:rsid w:val="00E11DEF"/>
    <w:rsid w:val="00E129D7"/>
    <w:rsid w:val="00E14026"/>
    <w:rsid w:val="00E14A26"/>
    <w:rsid w:val="00E15457"/>
    <w:rsid w:val="00E22031"/>
    <w:rsid w:val="00E24639"/>
    <w:rsid w:val="00E25974"/>
    <w:rsid w:val="00E3277C"/>
    <w:rsid w:val="00E377DC"/>
    <w:rsid w:val="00E430E1"/>
    <w:rsid w:val="00E55D25"/>
    <w:rsid w:val="00E55D6E"/>
    <w:rsid w:val="00E5702E"/>
    <w:rsid w:val="00E57C5B"/>
    <w:rsid w:val="00E60512"/>
    <w:rsid w:val="00E636F0"/>
    <w:rsid w:val="00E721AF"/>
    <w:rsid w:val="00E7718A"/>
    <w:rsid w:val="00E804A2"/>
    <w:rsid w:val="00E931B5"/>
    <w:rsid w:val="00E9645C"/>
    <w:rsid w:val="00EA36B8"/>
    <w:rsid w:val="00EA50F7"/>
    <w:rsid w:val="00EA733C"/>
    <w:rsid w:val="00EA7C09"/>
    <w:rsid w:val="00EB3E5C"/>
    <w:rsid w:val="00EB5462"/>
    <w:rsid w:val="00EC1CDA"/>
    <w:rsid w:val="00EC24D0"/>
    <w:rsid w:val="00EC46FF"/>
    <w:rsid w:val="00EC50D2"/>
    <w:rsid w:val="00ED04BE"/>
    <w:rsid w:val="00ED3FEA"/>
    <w:rsid w:val="00EE688B"/>
    <w:rsid w:val="00EF38C2"/>
    <w:rsid w:val="00F01EE0"/>
    <w:rsid w:val="00F02414"/>
    <w:rsid w:val="00F1220D"/>
    <w:rsid w:val="00F1548C"/>
    <w:rsid w:val="00F30659"/>
    <w:rsid w:val="00F34AEB"/>
    <w:rsid w:val="00F37DD2"/>
    <w:rsid w:val="00F40C95"/>
    <w:rsid w:val="00F4204C"/>
    <w:rsid w:val="00F4495D"/>
    <w:rsid w:val="00F56614"/>
    <w:rsid w:val="00F60D78"/>
    <w:rsid w:val="00F6398F"/>
    <w:rsid w:val="00F67D39"/>
    <w:rsid w:val="00F741C1"/>
    <w:rsid w:val="00F744C1"/>
    <w:rsid w:val="00F74CBB"/>
    <w:rsid w:val="00F76927"/>
    <w:rsid w:val="00F80BD0"/>
    <w:rsid w:val="00F8341D"/>
    <w:rsid w:val="00F900E6"/>
    <w:rsid w:val="00F964E9"/>
    <w:rsid w:val="00F97467"/>
    <w:rsid w:val="00F97D8B"/>
    <w:rsid w:val="00FA033F"/>
    <w:rsid w:val="00FA04AD"/>
    <w:rsid w:val="00FA0AF8"/>
    <w:rsid w:val="00FB3FB2"/>
    <w:rsid w:val="00FC62B0"/>
    <w:rsid w:val="00FD11ED"/>
    <w:rsid w:val="00FD1EEE"/>
    <w:rsid w:val="00FD4DCD"/>
    <w:rsid w:val="00FD569B"/>
    <w:rsid w:val="00FD6012"/>
    <w:rsid w:val="00FE2CD4"/>
    <w:rsid w:val="00FE4F07"/>
    <w:rsid w:val="00FF062A"/>
    <w:rsid w:val="00FF1F5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45906D7F"/>
  <w15:docId w15:val="{8150B87C-9971-4196-8C11-295E198B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5372"/>
    <w:rPr>
      <w:rFonts w:asciiTheme="minorHAnsi" w:hAnsiTheme="minorHAnsi"/>
      <w:sz w:val="22"/>
      <w:szCs w:val="24"/>
    </w:rPr>
  </w:style>
  <w:style w:type="paragraph" w:styleId="berschrift1">
    <w:name w:val="heading 1"/>
    <w:basedOn w:val="Standard"/>
    <w:next w:val="Standard"/>
    <w:link w:val="berschrift1Zchn"/>
    <w:qFormat/>
    <w:rsid w:val="00AB7AE8"/>
    <w:pPr>
      <w:keepNext/>
      <w:tabs>
        <w:tab w:val="left" w:pos="580"/>
      </w:tabs>
      <w:spacing w:before="120" w:line="360" w:lineRule="auto"/>
      <w:outlineLvl w:val="0"/>
    </w:pPr>
    <w:rPr>
      <w:rFonts w:ascii="Helvetica" w:eastAsia="Times" w:hAnsi="Helvetica"/>
      <w:b/>
      <w:sz w:val="24"/>
      <w:szCs w:val="20"/>
    </w:rPr>
  </w:style>
  <w:style w:type="paragraph" w:styleId="berschrift2">
    <w:name w:val="heading 2"/>
    <w:basedOn w:val="Standard"/>
    <w:next w:val="Standard"/>
    <w:link w:val="berschrift2Zchn"/>
    <w:uiPriority w:val="9"/>
    <w:unhideWhenUsed/>
    <w:qFormat/>
    <w:rsid w:val="006C49D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8C695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C6956"/>
    <w:rPr>
      <w:rFonts w:ascii="Tahoma" w:hAnsi="Tahoma" w:cs="Tahoma"/>
      <w:sz w:val="16"/>
      <w:szCs w:val="16"/>
    </w:rPr>
  </w:style>
  <w:style w:type="paragraph" w:customStyle="1" w:styleId="JungPumpenPI">
    <w:name w:val="Jung Pumpen PI"/>
    <w:basedOn w:val="Standard"/>
    <w:rsid w:val="00FD4DCD"/>
    <w:pPr>
      <w:widowControl w:val="0"/>
      <w:tabs>
        <w:tab w:val="left" w:pos="580"/>
      </w:tabs>
      <w:spacing w:line="360" w:lineRule="auto"/>
    </w:pPr>
    <w:rPr>
      <w:rFonts w:ascii="Helvetica" w:hAnsi="Helvetica"/>
      <w:szCs w:val="20"/>
    </w:rPr>
  </w:style>
  <w:style w:type="paragraph" w:styleId="Textkrper2">
    <w:name w:val="Body Text 2"/>
    <w:basedOn w:val="Standard"/>
    <w:link w:val="Textkrper2Zchn"/>
    <w:rsid w:val="00FD4DCD"/>
    <w:pPr>
      <w:spacing w:line="360" w:lineRule="auto"/>
    </w:pPr>
    <w:rPr>
      <w:rFonts w:ascii="Helvetica" w:hAnsi="Helvetica"/>
      <w:szCs w:val="20"/>
    </w:rPr>
  </w:style>
  <w:style w:type="character" w:customStyle="1" w:styleId="Textkrper2Zchn">
    <w:name w:val="Textkörper 2 Zchn"/>
    <w:basedOn w:val="Absatz-Standardschriftart"/>
    <w:link w:val="Textkrper2"/>
    <w:rsid w:val="00FD4DCD"/>
    <w:rPr>
      <w:rFonts w:ascii="Helvetica" w:hAnsi="Helvetica"/>
      <w:sz w:val="22"/>
    </w:rPr>
  </w:style>
  <w:style w:type="paragraph" w:customStyle="1" w:styleId="Standa">
    <w:name w:val="Standa"/>
    <w:rsid w:val="0012475F"/>
    <w:rPr>
      <w:sz w:val="24"/>
      <w:szCs w:val="24"/>
      <w:lang w:bidi="de-DE"/>
    </w:rPr>
  </w:style>
  <w:style w:type="character" w:styleId="Hyperlink">
    <w:name w:val="Hyperlink"/>
    <w:basedOn w:val="Absatz-Standardschriftart"/>
    <w:uiPriority w:val="99"/>
    <w:unhideWhenUsed/>
    <w:rsid w:val="00B60FAC"/>
    <w:rPr>
      <w:color w:val="0000FF" w:themeColor="hyperlink"/>
      <w:u w:val="single"/>
    </w:rPr>
  </w:style>
  <w:style w:type="character" w:customStyle="1" w:styleId="Textkrper2Zeichen1">
    <w:name w:val="Textkörper 2 Zeichen1"/>
    <w:basedOn w:val="Absatz-Standardschriftart"/>
    <w:semiHidden/>
    <w:locked/>
    <w:rsid w:val="00B60FAC"/>
    <w:rPr>
      <w:rFonts w:ascii="Helvetica" w:hAnsi="Helvetica"/>
      <w:sz w:val="22"/>
    </w:rPr>
  </w:style>
  <w:style w:type="paragraph" w:styleId="StandardWeb">
    <w:name w:val="Normal (Web)"/>
    <w:basedOn w:val="Standard"/>
    <w:uiPriority w:val="99"/>
    <w:rsid w:val="00E15457"/>
    <w:rPr>
      <w:rFonts w:ascii="Arial" w:hAnsi="Arial"/>
      <w:sz w:val="20"/>
    </w:rPr>
  </w:style>
  <w:style w:type="character" w:styleId="Kommentarzeichen">
    <w:name w:val="annotation reference"/>
    <w:basedOn w:val="Absatz-Standardschriftart"/>
    <w:unhideWhenUsed/>
    <w:rsid w:val="00B70AC7"/>
    <w:rPr>
      <w:sz w:val="16"/>
      <w:szCs w:val="16"/>
    </w:rPr>
  </w:style>
  <w:style w:type="paragraph" w:styleId="Kommentartext">
    <w:name w:val="annotation text"/>
    <w:basedOn w:val="Standard"/>
    <w:link w:val="KommentartextZchn"/>
    <w:unhideWhenUsed/>
    <w:rsid w:val="00B70AC7"/>
    <w:rPr>
      <w:sz w:val="20"/>
      <w:szCs w:val="20"/>
    </w:rPr>
  </w:style>
  <w:style w:type="character" w:customStyle="1" w:styleId="KommentartextZchn">
    <w:name w:val="Kommentartext Zchn"/>
    <w:basedOn w:val="Absatz-Standardschriftart"/>
    <w:link w:val="Kommentartext"/>
    <w:rsid w:val="00B70AC7"/>
    <w:rPr>
      <w:rFonts w:asciiTheme="minorHAnsi" w:hAnsiTheme="minorHAnsi"/>
    </w:rPr>
  </w:style>
  <w:style w:type="paragraph" w:styleId="Kommentarthema">
    <w:name w:val="annotation subject"/>
    <w:basedOn w:val="Kommentartext"/>
    <w:next w:val="Kommentartext"/>
    <w:link w:val="KommentarthemaZchn"/>
    <w:uiPriority w:val="99"/>
    <w:semiHidden/>
    <w:unhideWhenUsed/>
    <w:rsid w:val="00B70AC7"/>
    <w:rPr>
      <w:b/>
      <w:bCs/>
    </w:rPr>
  </w:style>
  <w:style w:type="character" w:customStyle="1" w:styleId="KommentarthemaZchn">
    <w:name w:val="Kommentarthema Zchn"/>
    <w:basedOn w:val="KommentartextZchn"/>
    <w:link w:val="Kommentarthema"/>
    <w:uiPriority w:val="99"/>
    <w:semiHidden/>
    <w:rsid w:val="00B70AC7"/>
    <w:rPr>
      <w:rFonts w:asciiTheme="minorHAnsi" w:hAnsiTheme="minorHAnsi"/>
      <w:b/>
      <w:bCs/>
    </w:rPr>
  </w:style>
  <w:style w:type="character" w:customStyle="1" w:styleId="berschrift1Zchn">
    <w:name w:val="Überschrift 1 Zchn"/>
    <w:basedOn w:val="Absatz-Standardschriftart"/>
    <w:link w:val="berschrift1"/>
    <w:rsid w:val="00AB7AE8"/>
    <w:rPr>
      <w:rFonts w:ascii="Helvetica" w:eastAsia="Times" w:hAnsi="Helvetica"/>
      <w:b/>
      <w:sz w:val="24"/>
    </w:rPr>
  </w:style>
  <w:style w:type="paragraph" w:customStyle="1" w:styleId="EinfAbs">
    <w:name w:val="[Einf. Abs.]"/>
    <w:basedOn w:val="Standard"/>
    <w:uiPriority w:val="99"/>
    <w:rsid w:val="00F80BD0"/>
    <w:pPr>
      <w:autoSpaceDE w:val="0"/>
      <w:autoSpaceDN w:val="0"/>
      <w:adjustRightInd w:val="0"/>
      <w:spacing w:line="288" w:lineRule="auto"/>
      <w:textAlignment w:val="center"/>
    </w:pPr>
    <w:rPr>
      <w:rFonts w:ascii="Myriad Pro" w:hAnsi="Myriad Pro" w:cs="Myriad Pro"/>
      <w:color w:val="000000"/>
      <w:sz w:val="20"/>
      <w:szCs w:val="20"/>
    </w:rPr>
  </w:style>
  <w:style w:type="character" w:styleId="BesuchterLink">
    <w:name w:val="FollowedHyperlink"/>
    <w:basedOn w:val="Absatz-Standardschriftart"/>
    <w:uiPriority w:val="99"/>
    <w:semiHidden/>
    <w:unhideWhenUsed/>
    <w:rsid w:val="00435B93"/>
    <w:rPr>
      <w:color w:val="800080" w:themeColor="followedHyperlink"/>
      <w:u w:val="single"/>
    </w:rPr>
  </w:style>
  <w:style w:type="character" w:styleId="Fett">
    <w:name w:val="Strong"/>
    <w:basedOn w:val="Absatz-Standardschriftart"/>
    <w:uiPriority w:val="22"/>
    <w:qFormat/>
    <w:rsid w:val="00A832E5"/>
    <w:rPr>
      <w:b/>
      <w:bCs/>
      <w:color w:val="333333"/>
    </w:rPr>
  </w:style>
  <w:style w:type="paragraph" w:customStyle="1" w:styleId="Default">
    <w:name w:val="Default"/>
    <w:rsid w:val="00F30659"/>
    <w:pPr>
      <w:autoSpaceDE w:val="0"/>
      <w:autoSpaceDN w:val="0"/>
      <w:adjustRightInd w:val="0"/>
    </w:pPr>
    <w:rPr>
      <w:rFonts w:ascii="AkkuratStd" w:hAnsi="AkkuratStd" w:cs="AkkuratStd"/>
      <w:color w:val="000000"/>
      <w:sz w:val="24"/>
      <w:szCs w:val="24"/>
    </w:rPr>
  </w:style>
  <w:style w:type="paragraph" w:customStyle="1" w:styleId="Pa1">
    <w:name w:val="Pa1"/>
    <w:basedOn w:val="Default"/>
    <w:next w:val="Default"/>
    <w:uiPriority w:val="99"/>
    <w:rsid w:val="00F30659"/>
    <w:pPr>
      <w:spacing w:line="241" w:lineRule="atLeast"/>
    </w:pPr>
    <w:rPr>
      <w:rFonts w:cs="Times New Roman"/>
      <w:color w:val="auto"/>
    </w:rPr>
  </w:style>
  <w:style w:type="character" w:customStyle="1" w:styleId="A4">
    <w:name w:val="A4"/>
    <w:uiPriority w:val="99"/>
    <w:rsid w:val="00F30659"/>
    <w:rPr>
      <w:rFonts w:cs="AkkuratStd"/>
      <w:i/>
      <w:iCs/>
      <w:color w:val="000000"/>
      <w:sz w:val="17"/>
      <w:szCs w:val="17"/>
    </w:rPr>
  </w:style>
  <w:style w:type="character" w:customStyle="1" w:styleId="berschrift2Zchn">
    <w:name w:val="Überschrift 2 Zchn"/>
    <w:basedOn w:val="Absatz-Standardschriftart"/>
    <w:link w:val="berschrift2"/>
    <w:uiPriority w:val="9"/>
    <w:rsid w:val="006C49D6"/>
    <w:rPr>
      <w:rFonts w:asciiTheme="majorHAnsi" w:eastAsiaTheme="majorEastAsia" w:hAnsiTheme="majorHAnsi" w:cstheme="majorBidi"/>
      <w:color w:val="365F91" w:themeColor="accent1" w:themeShade="BF"/>
      <w:sz w:val="26"/>
      <w:szCs w:val="26"/>
    </w:rPr>
  </w:style>
  <w:style w:type="paragraph" w:styleId="Listenabsatz">
    <w:name w:val="List Paragraph"/>
    <w:basedOn w:val="Standard"/>
    <w:uiPriority w:val="34"/>
    <w:qFormat/>
    <w:rsid w:val="006C2EF3"/>
    <w:pPr>
      <w:ind w:left="720"/>
      <w:contextualSpacing/>
    </w:pPr>
  </w:style>
  <w:style w:type="paragraph" w:customStyle="1" w:styleId="paragraph">
    <w:name w:val="paragraph"/>
    <w:basedOn w:val="Standard"/>
    <w:rsid w:val="009A1965"/>
    <w:pPr>
      <w:spacing w:before="100" w:beforeAutospacing="1" w:after="100" w:afterAutospacing="1"/>
    </w:pPr>
    <w:rPr>
      <w:rFonts w:ascii="Times New Roman" w:hAnsi="Times New Roman"/>
      <w:sz w:val="24"/>
    </w:rPr>
  </w:style>
  <w:style w:type="character" w:customStyle="1" w:styleId="normaltextrun">
    <w:name w:val="normaltextrun"/>
    <w:basedOn w:val="Absatz-Standardschriftart"/>
    <w:rsid w:val="009A1965"/>
  </w:style>
  <w:style w:type="character" w:customStyle="1" w:styleId="eop">
    <w:name w:val="eop"/>
    <w:basedOn w:val="Absatz-Standardschriftart"/>
    <w:rsid w:val="009A1965"/>
  </w:style>
  <w:style w:type="character" w:customStyle="1" w:styleId="scxw116595912">
    <w:name w:val="scxw116595912"/>
    <w:basedOn w:val="Absatz-Standardschriftart"/>
    <w:rsid w:val="009A1965"/>
  </w:style>
  <w:style w:type="character" w:styleId="NichtaufgelsteErwhnung">
    <w:name w:val="Unresolved Mention"/>
    <w:basedOn w:val="Absatz-Standardschriftart"/>
    <w:uiPriority w:val="99"/>
    <w:semiHidden/>
    <w:unhideWhenUsed/>
    <w:rsid w:val="00416221"/>
    <w:rPr>
      <w:color w:val="605E5C"/>
      <w:shd w:val="clear" w:color="auto" w:fill="E1DFDD"/>
    </w:rPr>
  </w:style>
  <w:style w:type="paragraph" w:customStyle="1" w:styleId="DallmerOrtsfeld8115">
    <w:name w:val="Dallmer Ortsfeld 8/11_5"/>
    <w:basedOn w:val="Standard"/>
    <w:link w:val="DallmerOrtsfeld8115Zchn"/>
    <w:qFormat/>
    <w:rsid w:val="007308A6"/>
    <w:pPr>
      <w:spacing w:line="230" w:lineRule="exact"/>
      <w:ind w:hanging="284"/>
    </w:pPr>
    <w:rPr>
      <w:rFonts w:ascii="Univers Com 47 Light Cond" w:eastAsia="Calibri" w:hAnsi="Univers Com 47 Light Cond"/>
      <w:color w:val="000000"/>
      <w:spacing w:val="4"/>
      <w:sz w:val="16"/>
      <w:szCs w:val="16"/>
      <w:lang w:eastAsia="en-US"/>
    </w:rPr>
  </w:style>
  <w:style w:type="character" w:customStyle="1" w:styleId="DallmerOrtsfeld8115Zchn">
    <w:name w:val="Dallmer Ortsfeld 8/11_5 Zchn"/>
    <w:link w:val="DallmerOrtsfeld8115"/>
    <w:rsid w:val="007308A6"/>
    <w:rPr>
      <w:rFonts w:ascii="Univers Com 47 Light Cond" w:eastAsia="Calibri" w:hAnsi="Univers Com 47 Light Cond"/>
      <w:color w:val="000000"/>
      <w:spacing w:val="4"/>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303470">
      <w:bodyDiv w:val="1"/>
      <w:marLeft w:val="0"/>
      <w:marRight w:val="0"/>
      <w:marTop w:val="0"/>
      <w:marBottom w:val="0"/>
      <w:divBdr>
        <w:top w:val="none" w:sz="0" w:space="0" w:color="auto"/>
        <w:left w:val="none" w:sz="0" w:space="0" w:color="auto"/>
        <w:bottom w:val="none" w:sz="0" w:space="0" w:color="auto"/>
        <w:right w:val="none" w:sz="0" w:space="0" w:color="auto"/>
      </w:divBdr>
    </w:div>
    <w:div w:id="326445738">
      <w:bodyDiv w:val="1"/>
      <w:marLeft w:val="0"/>
      <w:marRight w:val="0"/>
      <w:marTop w:val="0"/>
      <w:marBottom w:val="0"/>
      <w:divBdr>
        <w:top w:val="none" w:sz="0" w:space="0" w:color="auto"/>
        <w:left w:val="none" w:sz="0" w:space="0" w:color="auto"/>
        <w:bottom w:val="none" w:sz="0" w:space="0" w:color="auto"/>
        <w:right w:val="none" w:sz="0" w:space="0" w:color="auto"/>
      </w:divBdr>
    </w:div>
    <w:div w:id="349913635">
      <w:bodyDiv w:val="1"/>
      <w:marLeft w:val="0"/>
      <w:marRight w:val="0"/>
      <w:marTop w:val="0"/>
      <w:marBottom w:val="0"/>
      <w:divBdr>
        <w:top w:val="none" w:sz="0" w:space="0" w:color="auto"/>
        <w:left w:val="none" w:sz="0" w:space="0" w:color="auto"/>
        <w:bottom w:val="none" w:sz="0" w:space="0" w:color="auto"/>
        <w:right w:val="none" w:sz="0" w:space="0" w:color="auto"/>
      </w:divBdr>
    </w:div>
    <w:div w:id="418523547">
      <w:bodyDiv w:val="1"/>
      <w:marLeft w:val="0"/>
      <w:marRight w:val="0"/>
      <w:marTop w:val="0"/>
      <w:marBottom w:val="0"/>
      <w:divBdr>
        <w:top w:val="none" w:sz="0" w:space="0" w:color="auto"/>
        <w:left w:val="none" w:sz="0" w:space="0" w:color="auto"/>
        <w:bottom w:val="none" w:sz="0" w:space="0" w:color="auto"/>
        <w:right w:val="none" w:sz="0" w:space="0" w:color="auto"/>
      </w:divBdr>
    </w:div>
    <w:div w:id="732390467">
      <w:bodyDiv w:val="1"/>
      <w:marLeft w:val="0"/>
      <w:marRight w:val="0"/>
      <w:marTop w:val="0"/>
      <w:marBottom w:val="0"/>
      <w:divBdr>
        <w:top w:val="none" w:sz="0" w:space="0" w:color="auto"/>
        <w:left w:val="none" w:sz="0" w:space="0" w:color="auto"/>
        <w:bottom w:val="none" w:sz="0" w:space="0" w:color="auto"/>
        <w:right w:val="none" w:sz="0" w:space="0" w:color="auto"/>
      </w:divBdr>
    </w:div>
    <w:div w:id="876700852">
      <w:bodyDiv w:val="1"/>
      <w:marLeft w:val="0"/>
      <w:marRight w:val="0"/>
      <w:marTop w:val="0"/>
      <w:marBottom w:val="0"/>
      <w:divBdr>
        <w:top w:val="none" w:sz="0" w:space="0" w:color="auto"/>
        <w:left w:val="none" w:sz="0" w:space="0" w:color="auto"/>
        <w:bottom w:val="none" w:sz="0" w:space="0" w:color="auto"/>
        <w:right w:val="none" w:sz="0" w:space="0" w:color="auto"/>
      </w:divBdr>
    </w:div>
    <w:div w:id="906300418">
      <w:bodyDiv w:val="1"/>
      <w:marLeft w:val="0"/>
      <w:marRight w:val="0"/>
      <w:marTop w:val="0"/>
      <w:marBottom w:val="0"/>
      <w:divBdr>
        <w:top w:val="none" w:sz="0" w:space="0" w:color="auto"/>
        <w:left w:val="none" w:sz="0" w:space="0" w:color="auto"/>
        <w:bottom w:val="none" w:sz="0" w:space="0" w:color="auto"/>
        <w:right w:val="none" w:sz="0" w:space="0" w:color="auto"/>
      </w:divBdr>
      <w:divsChild>
        <w:div w:id="1407530059">
          <w:marLeft w:val="0"/>
          <w:marRight w:val="0"/>
          <w:marTop w:val="0"/>
          <w:marBottom w:val="0"/>
          <w:divBdr>
            <w:top w:val="none" w:sz="0" w:space="0" w:color="auto"/>
            <w:left w:val="none" w:sz="0" w:space="0" w:color="auto"/>
            <w:bottom w:val="none" w:sz="0" w:space="0" w:color="auto"/>
            <w:right w:val="none" w:sz="0" w:space="0" w:color="auto"/>
          </w:divBdr>
          <w:divsChild>
            <w:div w:id="1110666663">
              <w:marLeft w:val="0"/>
              <w:marRight w:val="240"/>
              <w:marTop w:val="0"/>
              <w:marBottom w:val="0"/>
              <w:divBdr>
                <w:top w:val="none" w:sz="0" w:space="0" w:color="auto"/>
                <w:left w:val="none" w:sz="0" w:space="0" w:color="auto"/>
                <w:bottom w:val="none" w:sz="0" w:space="0" w:color="auto"/>
                <w:right w:val="none" w:sz="0" w:space="0" w:color="auto"/>
              </w:divBdr>
              <w:divsChild>
                <w:div w:id="590744191">
                  <w:marLeft w:val="0"/>
                  <w:marRight w:val="0"/>
                  <w:marTop w:val="0"/>
                  <w:marBottom w:val="0"/>
                  <w:divBdr>
                    <w:top w:val="none" w:sz="0" w:space="0" w:color="auto"/>
                    <w:left w:val="none" w:sz="0" w:space="0" w:color="auto"/>
                    <w:bottom w:val="none" w:sz="0" w:space="0" w:color="auto"/>
                    <w:right w:val="none" w:sz="0" w:space="0" w:color="auto"/>
                  </w:divBdr>
                  <w:divsChild>
                    <w:div w:id="696587673">
                      <w:marLeft w:val="0"/>
                      <w:marRight w:val="0"/>
                      <w:marTop w:val="0"/>
                      <w:marBottom w:val="0"/>
                      <w:divBdr>
                        <w:top w:val="none" w:sz="0" w:space="0" w:color="auto"/>
                        <w:left w:val="none" w:sz="0" w:space="0" w:color="auto"/>
                        <w:bottom w:val="none" w:sz="0" w:space="0" w:color="auto"/>
                        <w:right w:val="none" w:sz="0" w:space="0" w:color="auto"/>
                      </w:divBdr>
                      <w:divsChild>
                        <w:div w:id="939606322">
                          <w:marLeft w:val="0"/>
                          <w:marRight w:val="0"/>
                          <w:marTop w:val="0"/>
                          <w:marBottom w:val="0"/>
                          <w:divBdr>
                            <w:top w:val="none" w:sz="0" w:space="0" w:color="auto"/>
                            <w:left w:val="none" w:sz="0" w:space="0" w:color="auto"/>
                            <w:bottom w:val="none" w:sz="0" w:space="0" w:color="auto"/>
                            <w:right w:val="none" w:sz="0" w:space="0" w:color="auto"/>
                          </w:divBdr>
                          <w:divsChild>
                            <w:div w:id="21172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792792">
      <w:bodyDiv w:val="1"/>
      <w:marLeft w:val="0"/>
      <w:marRight w:val="0"/>
      <w:marTop w:val="0"/>
      <w:marBottom w:val="0"/>
      <w:divBdr>
        <w:top w:val="none" w:sz="0" w:space="0" w:color="auto"/>
        <w:left w:val="none" w:sz="0" w:space="0" w:color="auto"/>
        <w:bottom w:val="none" w:sz="0" w:space="0" w:color="auto"/>
        <w:right w:val="none" w:sz="0" w:space="0" w:color="auto"/>
      </w:divBdr>
    </w:div>
    <w:div w:id="964968145">
      <w:bodyDiv w:val="1"/>
      <w:marLeft w:val="0"/>
      <w:marRight w:val="0"/>
      <w:marTop w:val="0"/>
      <w:marBottom w:val="0"/>
      <w:divBdr>
        <w:top w:val="none" w:sz="0" w:space="0" w:color="auto"/>
        <w:left w:val="none" w:sz="0" w:space="0" w:color="auto"/>
        <w:bottom w:val="none" w:sz="0" w:space="0" w:color="auto"/>
        <w:right w:val="none" w:sz="0" w:space="0" w:color="auto"/>
      </w:divBdr>
      <w:divsChild>
        <w:div w:id="1296567305">
          <w:marLeft w:val="0"/>
          <w:marRight w:val="0"/>
          <w:marTop w:val="0"/>
          <w:marBottom w:val="0"/>
          <w:divBdr>
            <w:top w:val="none" w:sz="0" w:space="0" w:color="auto"/>
            <w:left w:val="none" w:sz="0" w:space="0" w:color="auto"/>
            <w:bottom w:val="none" w:sz="0" w:space="0" w:color="auto"/>
            <w:right w:val="none" w:sz="0" w:space="0" w:color="auto"/>
          </w:divBdr>
          <w:divsChild>
            <w:div w:id="433675886">
              <w:marLeft w:val="0"/>
              <w:marRight w:val="240"/>
              <w:marTop w:val="0"/>
              <w:marBottom w:val="0"/>
              <w:divBdr>
                <w:top w:val="none" w:sz="0" w:space="0" w:color="auto"/>
                <w:left w:val="none" w:sz="0" w:space="0" w:color="auto"/>
                <w:bottom w:val="none" w:sz="0" w:space="0" w:color="auto"/>
                <w:right w:val="none" w:sz="0" w:space="0" w:color="auto"/>
              </w:divBdr>
              <w:divsChild>
                <w:div w:id="337588161">
                  <w:marLeft w:val="0"/>
                  <w:marRight w:val="0"/>
                  <w:marTop w:val="0"/>
                  <w:marBottom w:val="0"/>
                  <w:divBdr>
                    <w:top w:val="none" w:sz="0" w:space="0" w:color="auto"/>
                    <w:left w:val="none" w:sz="0" w:space="0" w:color="auto"/>
                    <w:bottom w:val="none" w:sz="0" w:space="0" w:color="auto"/>
                    <w:right w:val="none" w:sz="0" w:space="0" w:color="auto"/>
                  </w:divBdr>
                  <w:divsChild>
                    <w:div w:id="1582639551">
                      <w:marLeft w:val="0"/>
                      <w:marRight w:val="0"/>
                      <w:marTop w:val="0"/>
                      <w:marBottom w:val="0"/>
                      <w:divBdr>
                        <w:top w:val="none" w:sz="0" w:space="0" w:color="auto"/>
                        <w:left w:val="none" w:sz="0" w:space="0" w:color="auto"/>
                        <w:bottom w:val="none" w:sz="0" w:space="0" w:color="auto"/>
                        <w:right w:val="none" w:sz="0" w:space="0" w:color="auto"/>
                      </w:divBdr>
                      <w:divsChild>
                        <w:div w:id="170723067">
                          <w:marLeft w:val="0"/>
                          <w:marRight w:val="0"/>
                          <w:marTop w:val="0"/>
                          <w:marBottom w:val="0"/>
                          <w:divBdr>
                            <w:top w:val="none" w:sz="0" w:space="0" w:color="auto"/>
                            <w:left w:val="none" w:sz="0" w:space="0" w:color="auto"/>
                            <w:bottom w:val="none" w:sz="0" w:space="0" w:color="auto"/>
                            <w:right w:val="none" w:sz="0" w:space="0" w:color="auto"/>
                          </w:divBdr>
                          <w:divsChild>
                            <w:div w:id="3772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014125">
      <w:bodyDiv w:val="1"/>
      <w:marLeft w:val="0"/>
      <w:marRight w:val="0"/>
      <w:marTop w:val="0"/>
      <w:marBottom w:val="0"/>
      <w:divBdr>
        <w:top w:val="none" w:sz="0" w:space="0" w:color="auto"/>
        <w:left w:val="none" w:sz="0" w:space="0" w:color="auto"/>
        <w:bottom w:val="none" w:sz="0" w:space="0" w:color="auto"/>
        <w:right w:val="none" w:sz="0" w:space="0" w:color="auto"/>
      </w:divBdr>
    </w:div>
    <w:div w:id="1099253459">
      <w:bodyDiv w:val="1"/>
      <w:marLeft w:val="0"/>
      <w:marRight w:val="0"/>
      <w:marTop w:val="0"/>
      <w:marBottom w:val="0"/>
      <w:divBdr>
        <w:top w:val="none" w:sz="0" w:space="0" w:color="auto"/>
        <w:left w:val="none" w:sz="0" w:space="0" w:color="auto"/>
        <w:bottom w:val="none" w:sz="0" w:space="0" w:color="auto"/>
        <w:right w:val="none" w:sz="0" w:space="0" w:color="auto"/>
      </w:divBdr>
    </w:div>
    <w:div w:id="1135870971">
      <w:bodyDiv w:val="1"/>
      <w:marLeft w:val="0"/>
      <w:marRight w:val="0"/>
      <w:marTop w:val="0"/>
      <w:marBottom w:val="0"/>
      <w:divBdr>
        <w:top w:val="none" w:sz="0" w:space="0" w:color="auto"/>
        <w:left w:val="none" w:sz="0" w:space="0" w:color="auto"/>
        <w:bottom w:val="none" w:sz="0" w:space="0" w:color="auto"/>
        <w:right w:val="none" w:sz="0" w:space="0" w:color="auto"/>
      </w:divBdr>
    </w:div>
    <w:div w:id="1310478913">
      <w:bodyDiv w:val="1"/>
      <w:marLeft w:val="0"/>
      <w:marRight w:val="0"/>
      <w:marTop w:val="0"/>
      <w:marBottom w:val="0"/>
      <w:divBdr>
        <w:top w:val="none" w:sz="0" w:space="0" w:color="auto"/>
        <w:left w:val="none" w:sz="0" w:space="0" w:color="auto"/>
        <w:bottom w:val="none" w:sz="0" w:space="0" w:color="auto"/>
        <w:right w:val="none" w:sz="0" w:space="0" w:color="auto"/>
      </w:divBdr>
    </w:div>
    <w:div w:id="1385446318">
      <w:bodyDiv w:val="1"/>
      <w:marLeft w:val="0"/>
      <w:marRight w:val="0"/>
      <w:marTop w:val="0"/>
      <w:marBottom w:val="0"/>
      <w:divBdr>
        <w:top w:val="none" w:sz="0" w:space="0" w:color="auto"/>
        <w:left w:val="none" w:sz="0" w:space="0" w:color="auto"/>
        <w:bottom w:val="none" w:sz="0" w:space="0" w:color="auto"/>
        <w:right w:val="none" w:sz="0" w:space="0" w:color="auto"/>
      </w:divBdr>
      <w:divsChild>
        <w:div w:id="32973438">
          <w:marLeft w:val="0"/>
          <w:marRight w:val="0"/>
          <w:marTop w:val="0"/>
          <w:marBottom w:val="0"/>
          <w:divBdr>
            <w:top w:val="none" w:sz="0" w:space="0" w:color="auto"/>
            <w:left w:val="none" w:sz="0" w:space="0" w:color="auto"/>
            <w:bottom w:val="none" w:sz="0" w:space="0" w:color="auto"/>
            <w:right w:val="none" w:sz="0" w:space="0" w:color="auto"/>
          </w:divBdr>
          <w:divsChild>
            <w:div w:id="341905212">
              <w:marLeft w:val="0"/>
              <w:marRight w:val="240"/>
              <w:marTop w:val="0"/>
              <w:marBottom w:val="0"/>
              <w:divBdr>
                <w:top w:val="none" w:sz="0" w:space="0" w:color="auto"/>
                <w:left w:val="none" w:sz="0" w:space="0" w:color="auto"/>
                <w:bottom w:val="none" w:sz="0" w:space="0" w:color="auto"/>
                <w:right w:val="none" w:sz="0" w:space="0" w:color="auto"/>
              </w:divBdr>
              <w:divsChild>
                <w:div w:id="1938635127">
                  <w:marLeft w:val="0"/>
                  <w:marRight w:val="0"/>
                  <w:marTop w:val="0"/>
                  <w:marBottom w:val="0"/>
                  <w:divBdr>
                    <w:top w:val="none" w:sz="0" w:space="0" w:color="auto"/>
                    <w:left w:val="none" w:sz="0" w:space="0" w:color="auto"/>
                    <w:bottom w:val="none" w:sz="0" w:space="0" w:color="auto"/>
                    <w:right w:val="none" w:sz="0" w:space="0" w:color="auto"/>
                  </w:divBdr>
                  <w:divsChild>
                    <w:div w:id="1735082105">
                      <w:marLeft w:val="0"/>
                      <w:marRight w:val="0"/>
                      <w:marTop w:val="0"/>
                      <w:marBottom w:val="0"/>
                      <w:divBdr>
                        <w:top w:val="none" w:sz="0" w:space="0" w:color="auto"/>
                        <w:left w:val="none" w:sz="0" w:space="0" w:color="auto"/>
                        <w:bottom w:val="none" w:sz="0" w:space="0" w:color="auto"/>
                        <w:right w:val="none" w:sz="0" w:space="0" w:color="auto"/>
                      </w:divBdr>
                      <w:divsChild>
                        <w:div w:id="1862084854">
                          <w:marLeft w:val="0"/>
                          <w:marRight w:val="0"/>
                          <w:marTop w:val="0"/>
                          <w:marBottom w:val="0"/>
                          <w:divBdr>
                            <w:top w:val="none" w:sz="0" w:space="0" w:color="auto"/>
                            <w:left w:val="none" w:sz="0" w:space="0" w:color="auto"/>
                            <w:bottom w:val="none" w:sz="0" w:space="0" w:color="auto"/>
                            <w:right w:val="none" w:sz="0" w:space="0" w:color="auto"/>
                          </w:divBdr>
                          <w:divsChild>
                            <w:div w:id="203549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853743">
      <w:bodyDiv w:val="1"/>
      <w:marLeft w:val="0"/>
      <w:marRight w:val="0"/>
      <w:marTop w:val="0"/>
      <w:marBottom w:val="0"/>
      <w:divBdr>
        <w:top w:val="none" w:sz="0" w:space="0" w:color="auto"/>
        <w:left w:val="none" w:sz="0" w:space="0" w:color="auto"/>
        <w:bottom w:val="none" w:sz="0" w:space="0" w:color="auto"/>
        <w:right w:val="none" w:sz="0" w:space="0" w:color="auto"/>
      </w:divBdr>
    </w:div>
    <w:div w:id="1473016824">
      <w:bodyDiv w:val="1"/>
      <w:marLeft w:val="0"/>
      <w:marRight w:val="0"/>
      <w:marTop w:val="0"/>
      <w:marBottom w:val="0"/>
      <w:divBdr>
        <w:top w:val="none" w:sz="0" w:space="0" w:color="auto"/>
        <w:left w:val="none" w:sz="0" w:space="0" w:color="auto"/>
        <w:bottom w:val="none" w:sz="0" w:space="0" w:color="auto"/>
        <w:right w:val="none" w:sz="0" w:space="0" w:color="auto"/>
      </w:divBdr>
    </w:div>
    <w:div w:id="1500384016">
      <w:bodyDiv w:val="1"/>
      <w:marLeft w:val="0"/>
      <w:marRight w:val="0"/>
      <w:marTop w:val="0"/>
      <w:marBottom w:val="0"/>
      <w:divBdr>
        <w:top w:val="none" w:sz="0" w:space="0" w:color="auto"/>
        <w:left w:val="none" w:sz="0" w:space="0" w:color="auto"/>
        <w:bottom w:val="none" w:sz="0" w:space="0" w:color="auto"/>
        <w:right w:val="none" w:sz="0" w:space="0" w:color="auto"/>
      </w:divBdr>
    </w:div>
    <w:div w:id="1619792646">
      <w:bodyDiv w:val="1"/>
      <w:marLeft w:val="0"/>
      <w:marRight w:val="0"/>
      <w:marTop w:val="0"/>
      <w:marBottom w:val="0"/>
      <w:divBdr>
        <w:top w:val="none" w:sz="0" w:space="0" w:color="auto"/>
        <w:left w:val="none" w:sz="0" w:space="0" w:color="auto"/>
        <w:bottom w:val="none" w:sz="0" w:space="0" w:color="auto"/>
        <w:right w:val="none" w:sz="0" w:space="0" w:color="auto"/>
      </w:divBdr>
    </w:div>
    <w:div w:id="1645891921">
      <w:bodyDiv w:val="1"/>
      <w:marLeft w:val="0"/>
      <w:marRight w:val="0"/>
      <w:marTop w:val="0"/>
      <w:marBottom w:val="0"/>
      <w:divBdr>
        <w:top w:val="none" w:sz="0" w:space="0" w:color="auto"/>
        <w:left w:val="none" w:sz="0" w:space="0" w:color="auto"/>
        <w:bottom w:val="none" w:sz="0" w:space="0" w:color="auto"/>
        <w:right w:val="none" w:sz="0" w:space="0" w:color="auto"/>
      </w:divBdr>
    </w:div>
    <w:div w:id="1669097308">
      <w:bodyDiv w:val="1"/>
      <w:marLeft w:val="0"/>
      <w:marRight w:val="0"/>
      <w:marTop w:val="0"/>
      <w:marBottom w:val="0"/>
      <w:divBdr>
        <w:top w:val="none" w:sz="0" w:space="0" w:color="auto"/>
        <w:left w:val="none" w:sz="0" w:space="0" w:color="auto"/>
        <w:bottom w:val="none" w:sz="0" w:space="0" w:color="auto"/>
        <w:right w:val="none" w:sz="0" w:space="0" w:color="auto"/>
      </w:divBdr>
    </w:div>
    <w:div w:id="1706130392">
      <w:bodyDiv w:val="1"/>
      <w:marLeft w:val="0"/>
      <w:marRight w:val="0"/>
      <w:marTop w:val="0"/>
      <w:marBottom w:val="0"/>
      <w:divBdr>
        <w:top w:val="none" w:sz="0" w:space="0" w:color="auto"/>
        <w:left w:val="none" w:sz="0" w:space="0" w:color="auto"/>
        <w:bottom w:val="none" w:sz="0" w:space="0" w:color="auto"/>
        <w:right w:val="none" w:sz="0" w:space="0" w:color="auto"/>
      </w:divBdr>
    </w:div>
    <w:div w:id="1768382611">
      <w:bodyDiv w:val="1"/>
      <w:marLeft w:val="0"/>
      <w:marRight w:val="0"/>
      <w:marTop w:val="0"/>
      <w:marBottom w:val="0"/>
      <w:divBdr>
        <w:top w:val="none" w:sz="0" w:space="0" w:color="auto"/>
        <w:left w:val="none" w:sz="0" w:space="0" w:color="auto"/>
        <w:bottom w:val="none" w:sz="0" w:space="0" w:color="auto"/>
        <w:right w:val="none" w:sz="0" w:space="0" w:color="auto"/>
      </w:divBdr>
    </w:div>
    <w:div w:id="1971980253">
      <w:bodyDiv w:val="1"/>
      <w:marLeft w:val="0"/>
      <w:marRight w:val="0"/>
      <w:marTop w:val="0"/>
      <w:marBottom w:val="0"/>
      <w:divBdr>
        <w:top w:val="none" w:sz="0" w:space="0" w:color="auto"/>
        <w:left w:val="none" w:sz="0" w:space="0" w:color="auto"/>
        <w:bottom w:val="none" w:sz="0" w:space="0" w:color="auto"/>
        <w:right w:val="none" w:sz="0" w:space="0" w:color="auto"/>
      </w:divBdr>
      <w:divsChild>
        <w:div w:id="1256207512">
          <w:marLeft w:val="0"/>
          <w:marRight w:val="0"/>
          <w:marTop w:val="0"/>
          <w:marBottom w:val="0"/>
          <w:divBdr>
            <w:top w:val="none" w:sz="0" w:space="0" w:color="auto"/>
            <w:left w:val="none" w:sz="0" w:space="0" w:color="auto"/>
            <w:bottom w:val="none" w:sz="0" w:space="0" w:color="auto"/>
            <w:right w:val="none" w:sz="0" w:space="0" w:color="auto"/>
          </w:divBdr>
        </w:div>
        <w:div w:id="1325742527">
          <w:marLeft w:val="0"/>
          <w:marRight w:val="0"/>
          <w:marTop w:val="0"/>
          <w:marBottom w:val="0"/>
          <w:divBdr>
            <w:top w:val="none" w:sz="0" w:space="0" w:color="auto"/>
            <w:left w:val="none" w:sz="0" w:space="0" w:color="auto"/>
            <w:bottom w:val="none" w:sz="0" w:space="0" w:color="auto"/>
            <w:right w:val="none" w:sz="0" w:space="0" w:color="auto"/>
          </w:divBdr>
        </w:div>
      </w:divsChild>
    </w:div>
    <w:div w:id="1997569672">
      <w:bodyDiv w:val="1"/>
      <w:marLeft w:val="0"/>
      <w:marRight w:val="0"/>
      <w:marTop w:val="0"/>
      <w:marBottom w:val="0"/>
      <w:divBdr>
        <w:top w:val="none" w:sz="0" w:space="0" w:color="auto"/>
        <w:left w:val="none" w:sz="0" w:space="0" w:color="auto"/>
        <w:bottom w:val="none" w:sz="0" w:space="0" w:color="auto"/>
        <w:right w:val="none" w:sz="0" w:space="0" w:color="auto"/>
      </w:divBdr>
    </w:div>
    <w:div w:id="199891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ng-pumpen.de/produkte/gebaeudeentwaesserung/schmutzwasserpumpen/flutbox-pro-300.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1126932\AppData\Local\Microsoft\Windows\Temporary%20Internet%20Files\Content.Outlook\MW364O70\Intelligente%20Haustechnik%202018.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D6300-D94A-4355-A466-72051B912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Intelligente Haustechnik 2018.dotx</Template>
  <TotalTime>0</TotalTime>
  <Pages>3</Pages>
  <Words>377</Words>
  <Characters>2736</Characters>
  <Application>Microsoft Office Word</Application>
  <DocSecurity>0</DocSecurity>
  <Lines>70</Lines>
  <Paragraphs>17</Paragraphs>
  <ScaleCrop>false</ScaleCrop>
  <HeadingPairs>
    <vt:vector size="2" baseType="variant">
      <vt:variant>
        <vt:lpstr>Titel</vt:lpstr>
      </vt:variant>
      <vt:variant>
        <vt:i4>1</vt:i4>
      </vt:variant>
    </vt:vector>
  </HeadingPairs>
  <TitlesOfParts>
    <vt:vector size="1" baseType="lpstr">
      <vt:lpstr>Info</vt:lpstr>
    </vt:vector>
  </TitlesOfParts>
  <Company>Jung Pumpen GmbH</Company>
  <LinksUpToDate>false</LinksUpToDate>
  <CharactersWithSpaces>3096</CharactersWithSpaces>
  <SharedDoc>false</SharedDoc>
  <HLinks>
    <vt:vector size="6" baseType="variant">
      <vt:variant>
        <vt:i4>1769542</vt:i4>
      </vt:variant>
      <vt:variant>
        <vt:i4>-1</vt:i4>
      </vt:variant>
      <vt:variant>
        <vt:i4>1027</vt:i4>
      </vt:variant>
      <vt:variant>
        <vt:i4>1</vt:i4>
      </vt:variant>
      <vt:variant>
        <vt:lpwstr>..\..\..\Vertrieb\Marketing\CC-VKF\Bilddatenbank\Logos\LOGO-sw-5cm.tif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dc:title>
  <dc:creator>Windows User</dc:creator>
  <cp:lastModifiedBy>Sartor, Monika</cp:lastModifiedBy>
  <cp:revision>6</cp:revision>
  <cp:lastPrinted>2018-06-06T11:48:00Z</cp:lastPrinted>
  <dcterms:created xsi:type="dcterms:W3CDTF">2022-05-04T12:38:00Z</dcterms:created>
  <dcterms:modified xsi:type="dcterms:W3CDTF">2022-05-24T09:33:00Z</dcterms:modified>
</cp:coreProperties>
</file>